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104" w:rsidRDefault="004F0104" w:rsidP="004F0104">
      <w:pPr>
        <w:jc w:val="center"/>
        <w:rPr>
          <w:rFonts w:ascii="Century Gothic" w:eastAsia="Times New Roman" w:hAnsi="Century Gothic" w:cs="Times New Roman"/>
          <w:b/>
          <w:iCs w:val="0"/>
          <w:sz w:val="28"/>
          <w:szCs w:val="28"/>
          <w:lang w:eastAsia="en-GB"/>
        </w:rPr>
      </w:pPr>
      <w:r w:rsidRPr="004F0104">
        <w:rPr>
          <w:rFonts w:ascii="Century Gothic" w:eastAsia="Times New Roman" w:hAnsi="Century Gothic" w:cs="Times New Roman"/>
          <w:b/>
          <w:iCs w:val="0"/>
          <w:sz w:val="28"/>
          <w:szCs w:val="28"/>
          <w:lang w:eastAsia="en-GB"/>
        </w:rPr>
        <w:t>Charles John Alexander</w:t>
      </w:r>
    </w:p>
    <w:p w:rsidR="004F0104" w:rsidRPr="004F0104" w:rsidRDefault="004F0104" w:rsidP="004F0104">
      <w:pPr>
        <w:jc w:val="center"/>
      </w:pPr>
    </w:p>
    <w:tbl>
      <w:tblPr>
        <w:tblW w:w="5000" w:type="pct"/>
        <w:tblCellSpacing w:w="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113542" w:rsidRPr="001B3648" w:rsidTr="002E2BD7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13542" w:rsidRPr="001B3648" w:rsidRDefault="00113542" w:rsidP="001B3648">
            <w:pPr>
              <w:spacing w:after="0" w:line="480" w:lineRule="auto"/>
              <w:rPr>
                <w:rFonts w:ascii="Century Gothic" w:eastAsia="Times New Roman" w:hAnsi="Century Gothic" w:cs="Times New Roman"/>
                <w:iCs w:val="0"/>
                <w:sz w:val="28"/>
                <w:szCs w:val="28"/>
                <w:lang w:eastAsia="en-GB"/>
              </w:rPr>
            </w:pPr>
            <w:r w:rsidRPr="001B3648">
              <w:rPr>
                <w:rFonts w:ascii="Century Gothic" w:eastAsia="Times New Roman" w:hAnsi="Century Gothic" w:cs="Times New Roman"/>
                <w:iCs w:val="0"/>
                <w:sz w:val="28"/>
                <w:szCs w:val="28"/>
                <w:lang w:eastAsia="en-GB"/>
              </w:rPr>
              <w:t>Charles John Alexander</w:t>
            </w:r>
            <w:r w:rsidR="001B3648">
              <w:rPr>
                <w:rFonts w:ascii="Century Gothic" w:eastAsia="Times New Roman" w:hAnsi="Century Gothic" w:cs="Times New Roman"/>
                <w:iCs w:val="0"/>
                <w:sz w:val="28"/>
                <w:szCs w:val="28"/>
                <w:lang w:eastAsia="en-GB"/>
              </w:rPr>
              <w:t xml:space="preserve"> was born in about 1891, the e</w:t>
            </w:r>
            <w:r w:rsidRPr="001B3648">
              <w:rPr>
                <w:rFonts w:ascii="Century Gothic" w:eastAsia="Times New Roman" w:hAnsi="Century Gothic" w:cs="Times New Roman"/>
                <w:iCs w:val="0"/>
                <w:sz w:val="28"/>
                <w:szCs w:val="28"/>
                <w:lang w:eastAsia="en-GB"/>
              </w:rPr>
              <w:t xml:space="preserve">ldest of six children of Charles and Emma Alexander. His father was a </w:t>
            </w:r>
            <w:proofErr w:type="spellStart"/>
            <w:r w:rsidRPr="001B3648">
              <w:rPr>
                <w:rFonts w:ascii="Century Gothic" w:eastAsia="Times New Roman" w:hAnsi="Century Gothic" w:cs="Times New Roman"/>
                <w:iCs w:val="0"/>
                <w:sz w:val="28"/>
                <w:szCs w:val="28"/>
                <w:lang w:eastAsia="en-GB"/>
              </w:rPr>
              <w:t>brickmaker</w:t>
            </w:r>
            <w:proofErr w:type="spellEnd"/>
            <w:r w:rsidRPr="001B3648">
              <w:rPr>
                <w:rFonts w:ascii="Century Gothic" w:eastAsia="Times New Roman" w:hAnsi="Century Gothic" w:cs="Times New Roman"/>
                <w:iCs w:val="0"/>
                <w:sz w:val="28"/>
                <w:szCs w:val="28"/>
                <w:lang w:eastAsia="en-GB"/>
              </w:rPr>
              <w:t xml:space="preserve"> and general labourer and Charles worked as a house painter. The family home was 32, Upper Paddock Road, </w:t>
            </w:r>
            <w:proofErr w:type="spellStart"/>
            <w:r w:rsidRPr="001B3648">
              <w:rPr>
                <w:rFonts w:ascii="Century Gothic" w:eastAsia="Times New Roman" w:hAnsi="Century Gothic" w:cs="Times New Roman"/>
                <w:iCs w:val="0"/>
                <w:sz w:val="28"/>
                <w:szCs w:val="28"/>
                <w:lang w:eastAsia="en-GB"/>
              </w:rPr>
              <w:t>Oxhey</w:t>
            </w:r>
            <w:proofErr w:type="spellEnd"/>
            <w:r w:rsidRPr="001B3648">
              <w:rPr>
                <w:rFonts w:ascii="Century Gothic" w:eastAsia="Times New Roman" w:hAnsi="Century Gothic" w:cs="Times New Roman"/>
                <w:iCs w:val="0"/>
                <w:sz w:val="28"/>
                <w:szCs w:val="28"/>
                <w:lang w:eastAsia="en-GB"/>
              </w:rPr>
              <w:t>. H</w:t>
            </w:r>
            <w:r w:rsidR="00D47691">
              <w:rPr>
                <w:rFonts w:ascii="Century Gothic" w:eastAsia="Times New Roman" w:hAnsi="Century Gothic" w:cs="Times New Roman"/>
                <w:iCs w:val="0"/>
                <w:sz w:val="28"/>
                <w:szCs w:val="28"/>
                <w:lang w:eastAsia="en-GB"/>
              </w:rPr>
              <w:t>e enlisted in Watford as Private 40971 in</w:t>
            </w:r>
            <w:bookmarkStart w:id="0" w:name="_GoBack"/>
            <w:bookmarkEnd w:id="0"/>
            <w:r w:rsidRPr="001B3648">
              <w:rPr>
                <w:rFonts w:ascii="Century Gothic" w:eastAsia="Times New Roman" w:hAnsi="Century Gothic" w:cs="Times New Roman"/>
                <w:iCs w:val="0"/>
                <w:sz w:val="28"/>
                <w:szCs w:val="28"/>
                <w:lang w:eastAsia="en-GB"/>
              </w:rPr>
              <w:t xml:space="preserve"> the Essex Regiment </w:t>
            </w:r>
          </w:p>
          <w:p w:rsidR="00113542" w:rsidRPr="001B3648" w:rsidRDefault="00113542" w:rsidP="001B3648">
            <w:pPr>
              <w:spacing w:after="0" w:line="480" w:lineRule="auto"/>
              <w:rPr>
                <w:rFonts w:ascii="Century Gothic" w:eastAsia="Times New Roman" w:hAnsi="Century Gothic" w:cs="Times New Roman"/>
                <w:iCs w:val="0"/>
                <w:color w:val="000000"/>
                <w:sz w:val="28"/>
                <w:szCs w:val="28"/>
                <w:lang w:eastAsia="en-GB"/>
              </w:rPr>
            </w:pPr>
            <w:r w:rsidRPr="001B3648">
              <w:rPr>
                <w:rFonts w:ascii="Century Gothic" w:eastAsia="Times New Roman" w:hAnsi="Century Gothic" w:cs="Times New Roman"/>
                <w:iCs w:val="0"/>
                <w:color w:val="000000"/>
                <w:sz w:val="28"/>
                <w:szCs w:val="28"/>
                <w:lang w:eastAsia="en-GB"/>
              </w:rPr>
              <w:t xml:space="preserve">In 1916, he married Florence Thatcher and they moved to 8 Adrian Road, Abbots Langley, </w:t>
            </w:r>
            <w:proofErr w:type="gramStart"/>
            <w:r w:rsidRPr="001B3648">
              <w:rPr>
                <w:rFonts w:ascii="Century Gothic" w:eastAsia="Times New Roman" w:hAnsi="Century Gothic" w:cs="Times New Roman"/>
                <w:iCs w:val="0"/>
                <w:color w:val="000000"/>
                <w:sz w:val="28"/>
                <w:szCs w:val="28"/>
                <w:lang w:eastAsia="en-GB"/>
              </w:rPr>
              <w:t>Hert</w:t>
            </w:r>
            <w:r w:rsidR="001B3648">
              <w:rPr>
                <w:rFonts w:ascii="Century Gothic" w:eastAsia="Times New Roman" w:hAnsi="Century Gothic" w:cs="Times New Roman"/>
                <w:iCs w:val="0"/>
                <w:color w:val="000000"/>
                <w:sz w:val="28"/>
                <w:szCs w:val="28"/>
                <w:lang w:eastAsia="en-GB"/>
              </w:rPr>
              <w:t>fordshire</w:t>
            </w:r>
            <w:proofErr w:type="gramEnd"/>
            <w:r w:rsidRPr="001B3648">
              <w:rPr>
                <w:rFonts w:ascii="Century Gothic" w:eastAsia="Times New Roman" w:hAnsi="Century Gothic" w:cs="Times New Roman"/>
                <w:iCs w:val="0"/>
                <w:color w:val="000000"/>
                <w:sz w:val="28"/>
                <w:szCs w:val="28"/>
                <w:lang w:eastAsia="en-GB"/>
              </w:rPr>
              <w:t xml:space="preserve">. </w:t>
            </w:r>
            <w:r w:rsidR="002E2BD7" w:rsidRPr="001B3648">
              <w:rPr>
                <w:rFonts w:ascii="Century Gothic" w:eastAsia="Times New Roman" w:hAnsi="Century Gothic" w:cs="Times New Roman"/>
                <w:iCs w:val="0"/>
                <w:color w:val="000000"/>
                <w:sz w:val="28"/>
                <w:szCs w:val="28"/>
                <w:lang w:eastAsia="en-GB"/>
              </w:rPr>
              <w:t xml:space="preserve">He died of wounds in France, </w:t>
            </w:r>
            <w:r w:rsidR="004F0104">
              <w:rPr>
                <w:rFonts w:ascii="Century Gothic" w:eastAsia="Times New Roman" w:hAnsi="Century Gothic" w:cs="Times New Roman"/>
                <w:iCs w:val="0"/>
                <w:color w:val="000000"/>
                <w:sz w:val="28"/>
                <w:szCs w:val="28"/>
                <w:lang w:eastAsia="en-GB"/>
              </w:rPr>
              <w:t xml:space="preserve">on 1 June 1918, </w:t>
            </w:r>
            <w:r w:rsidR="002E2BD7" w:rsidRPr="001B3648">
              <w:rPr>
                <w:rFonts w:ascii="Century Gothic" w:eastAsia="Times New Roman" w:hAnsi="Century Gothic" w:cs="Times New Roman"/>
                <w:iCs w:val="0"/>
                <w:color w:val="000000"/>
                <w:sz w:val="28"/>
                <w:szCs w:val="28"/>
                <w:lang w:eastAsia="en-GB"/>
              </w:rPr>
              <w:t>aged 27</w:t>
            </w:r>
            <w:r w:rsidRPr="001B3648">
              <w:rPr>
                <w:rFonts w:ascii="Century Gothic" w:eastAsia="Times New Roman" w:hAnsi="Century Gothic" w:cs="Times New Roman"/>
                <w:iCs w:val="0"/>
                <w:color w:val="000000"/>
                <w:sz w:val="28"/>
                <w:szCs w:val="28"/>
                <w:lang w:eastAsia="en-GB"/>
              </w:rPr>
              <w:t xml:space="preserve">. </w:t>
            </w:r>
            <w:r w:rsidR="001B3648">
              <w:rPr>
                <w:rFonts w:ascii="Century Gothic" w:eastAsia="Times New Roman" w:hAnsi="Century Gothic" w:cs="Times New Roman"/>
                <w:iCs w:val="0"/>
                <w:color w:val="000000"/>
                <w:sz w:val="28"/>
                <w:szCs w:val="28"/>
                <w:lang w:eastAsia="en-GB"/>
              </w:rPr>
              <w:t xml:space="preserve">He was buried at </w:t>
            </w:r>
            <w:proofErr w:type="spellStart"/>
            <w:r w:rsidR="001B3648">
              <w:rPr>
                <w:rFonts w:ascii="Century Gothic" w:eastAsia="Times New Roman" w:hAnsi="Century Gothic" w:cs="Times New Roman"/>
                <w:iCs w:val="0"/>
                <w:color w:val="000000"/>
                <w:sz w:val="28"/>
                <w:szCs w:val="28"/>
                <w:lang w:eastAsia="en-GB"/>
              </w:rPr>
              <w:t>Esquelbecq</w:t>
            </w:r>
            <w:proofErr w:type="spellEnd"/>
            <w:r w:rsidR="001B3648">
              <w:rPr>
                <w:rFonts w:ascii="Century Gothic" w:eastAsia="Times New Roman" w:hAnsi="Century Gothic" w:cs="Times New Roman"/>
                <w:iCs w:val="0"/>
                <w:color w:val="000000"/>
                <w:sz w:val="28"/>
                <w:szCs w:val="28"/>
                <w:lang w:eastAsia="en-GB"/>
              </w:rPr>
              <w:t xml:space="preserve"> Military Cemetery near the Belgian frontier and is commemorated at St Matthew’s Church in </w:t>
            </w:r>
            <w:proofErr w:type="spellStart"/>
            <w:r w:rsidR="001B3648">
              <w:rPr>
                <w:rFonts w:ascii="Century Gothic" w:eastAsia="Times New Roman" w:hAnsi="Century Gothic" w:cs="Times New Roman"/>
                <w:iCs w:val="0"/>
                <w:color w:val="000000"/>
                <w:sz w:val="28"/>
                <w:szCs w:val="28"/>
                <w:lang w:eastAsia="en-GB"/>
              </w:rPr>
              <w:t>Oxhey</w:t>
            </w:r>
            <w:proofErr w:type="spellEnd"/>
            <w:r w:rsidR="001B3648">
              <w:rPr>
                <w:rFonts w:ascii="Century Gothic" w:eastAsia="Times New Roman" w:hAnsi="Century Gothic" w:cs="Times New Roman"/>
                <w:iCs w:val="0"/>
                <w:color w:val="000000"/>
                <w:sz w:val="28"/>
                <w:szCs w:val="28"/>
                <w:lang w:eastAsia="en-GB"/>
              </w:rPr>
              <w:t xml:space="preserve">. </w:t>
            </w:r>
          </w:p>
          <w:p w:rsidR="001B3648" w:rsidRPr="00F4560A" w:rsidRDefault="001B3648" w:rsidP="00F4560A">
            <w:pPr>
              <w:spacing w:after="0" w:line="480" w:lineRule="auto"/>
              <w:jc w:val="center"/>
              <w:rPr>
                <w:rFonts w:ascii="Century Gothic" w:eastAsia="Times New Roman" w:hAnsi="Century Gothic" w:cs="Times New Roman"/>
                <w:iCs w:val="0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FAB5874" wp14:editId="7B6D4775">
                  <wp:extent cx="4457700" cy="3343275"/>
                  <wp:effectExtent l="0" t="0" r="0" b="9525"/>
                  <wp:docPr id="1" name="Picture 1" descr="http://www.cwgc.org/dbImage.ashx?id=10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oxPhoto" descr="http://www.cwgc.org/dbImage.ashx?id=102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845" cy="335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1306" w:rsidRDefault="005B1306" w:rsidP="005B1306"/>
    <w:sectPr w:rsidR="005B13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53"/>
    <w:rsid w:val="000120ED"/>
    <w:rsid w:val="00113542"/>
    <w:rsid w:val="001B3648"/>
    <w:rsid w:val="001B3791"/>
    <w:rsid w:val="001F0139"/>
    <w:rsid w:val="002E2BD7"/>
    <w:rsid w:val="00327B46"/>
    <w:rsid w:val="004F0104"/>
    <w:rsid w:val="005B1306"/>
    <w:rsid w:val="00616E62"/>
    <w:rsid w:val="00753D1D"/>
    <w:rsid w:val="00AD40C9"/>
    <w:rsid w:val="00B67D06"/>
    <w:rsid w:val="00CA152E"/>
    <w:rsid w:val="00D44B49"/>
    <w:rsid w:val="00D47691"/>
    <w:rsid w:val="00DB3520"/>
    <w:rsid w:val="00E11153"/>
    <w:rsid w:val="00F4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B49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B49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B49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4B49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B49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B49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4B49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4B49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4B49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4B49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44B49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rsid w:val="00D44B49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D44B49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D44B49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D44B49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D44B49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D44B49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D44B49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D44B49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4B49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44B49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D44B49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B49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D44B49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D44B49"/>
    <w:rPr>
      <w:b/>
      <w:bCs/>
      <w:spacing w:val="0"/>
    </w:rPr>
  </w:style>
  <w:style w:type="character" w:styleId="Emphasis">
    <w:name w:val="Emphasis"/>
    <w:uiPriority w:val="20"/>
    <w:qFormat/>
    <w:rsid w:val="00D44B49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D44B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4B49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44B49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D44B49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B49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D44B49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D44B49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D44B49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D44B49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D44B49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D44B49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4B49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E11153"/>
    <w:rPr>
      <w:color w:val="0000FF"/>
      <w:u w:val="single"/>
    </w:rPr>
  </w:style>
  <w:style w:type="character" w:customStyle="1" w:styleId="about">
    <w:name w:val="about"/>
    <w:basedOn w:val="DefaultParagraphFont"/>
    <w:rsid w:val="00E11153"/>
  </w:style>
  <w:style w:type="character" w:customStyle="1" w:styleId="srchhit">
    <w:name w:val="srchhit"/>
    <w:basedOn w:val="DefaultParagraphFont"/>
    <w:rsid w:val="00E11153"/>
  </w:style>
  <w:style w:type="character" w:customStyle="1" w:styleId="srchmatch">
    <w:name w:val="srchmatch"/>
    <w:basedOn w:val="DefaultParagraphFont"/>
    <w:rsid w:val="00E11153"/>
  </w:style>
  <w:style w:type="paragraph" w:styleId="BalloonText">
    <w:name w:val="Balloon Text"/>
    <w:basedOn w:val="Normal"/>
    <w:link w:val="BalloonTextChar"/>
    <w:uiPriority w:val="99"/>
    <w:semiHidden/>
    <w:unhideWhenUsed/>
    <w:rsid w:val="005B1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306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B49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B49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B49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4B49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B49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B49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4B49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4B49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4B49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4B49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44B49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rsid w:val="00D44B49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D44B49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D44B49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D44B49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D44B49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D44B49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D44B49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D44B49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4B49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44B49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D44B49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B49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D44B49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D44B49"/>
    <w:rPr>
      <w:b/>
      <w:bCs/>
      <w:spacing w:val="0"/>
    </w:rPr>
  </w:style>
  <w:style w:type="character" w:styleId="Emphasis">
    <w:name w:val="Emphasis"/>
    <w:uiPriority w:val="20"/>
    <w:qFormat/>
    <w:rsid w:val="00D44B49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D44B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4B49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44B49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D44B49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B49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D44B49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D44B49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D44B49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D44B49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D44B49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D44B49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4B49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E11153"/>
    <w:rPr>
      <w:color w:val="0000FF"/>
      <w:u w:val="single"/>
    </w:rPr>
  </w:style>
  <w:style w:type="character" w:customStyle="1" w:styleId="about">
    <w:name w:val="about"/>
    <w:basedOn w:val="DefaultParagraphFont"/>
    <w:rsid w:val="00E11153"/>
  </w:style>
  <w:style w:type="character" w:customStyle="1" w:styleId="srchhit">
    <w:name w:val="srchhit"/>
    <w:basedOn w:val="DefaultParagraphFont"/>
    <w:rsid w:val="00E11153"/>
  </w:style>
  <w:style w:type="character" w:customStyle="1" w:styleId="srchmatch">
    <w:name w:val="srchmatch"/>
    <w:basedOn w:val="DefaultParagraphFont"/>
    <w:rsid w:val="00E11153"/>
  </w:style>
  <w:style w:type="paragraph" w:styleId="BalloonText">
    <w:name w:val="Balloon Text"/>
    <w:basedOn w:val="Normal"/>
    <w:link w:val="BalloonTextChar"/>
    <w:uiPriority w:val="99"/>
    <w:semiHidden/>
    <w:unhideWhenUsed/>
    <w:rsid w:val="005B1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306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64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73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56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958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226618">
                                                  <w:marLeft w:val="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469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815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7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72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75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4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09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474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4</cp:revision>
  <dcterms:created xsi:type="dcterms:W3CDTF">2014-03-25T10:13:00Z</dcterms:created>
  <dcterms:modified xsi:type="dcterms:W3CDTF">2015-04-16T09:12:00Z</dcterms:modified>
</cp:coreProperties>
</file>