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5C" w:rsidRPr="00193D5C" w:rsidRDefault="00193D5C" w:rsidP="00193D5C">
      <w:pPr>
        <w:spacing w:line="480" w:lineRule="auto"/>
        <w:jc w:val="center"/>
        <w:rPr>
          <w:rFonts w:ascii="Century Gothic" w:hAnsi="Century Gothic"/>
          <w:b/>
          <w:sz w:val="24"/>
          <w:szCs w:val="24"/>
        </w:rPr>
      </w:pPr>
      <w:r w:rsidRPr="00193D5C">
        <w:rPr>
          <w:rFonts w:ascii="Century Gothic" w:hAnsi="Century Gothic"/>
          <w:b/>
          <w:sz w:val="24"/>
          <w:szCs w:val="24"/>
        </w:rPr>
        <w:t xml:space="preserve">Edward Stephen </w:t>
      </w:r>
      <w:proofErr w:type="spellStart"/>
      <w:r w:rsidRPr="00193D5C">
        <w:rPr>
          <w:rFonts w:ascii="Century Gothic" w:hAnsi="Century Gothic"/>
          <w:b/>
          <w:sz w:val="24"/>
          <w:szCs w:val="24"/>
        </w:rPr>
        <w:t>Ayling</w:t>
      </w:r>
      <w:proofErr w:type="spellEnd"/>
    </w:p>
    <w:p w:rsidR="00FA5267" w:rsidRDefault="00B95831" w:rsidP="00AB54CD">
      <w:pPr>
        <w:spacing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Edwar</w:t>
      </w:r>
      <w:r w:rsidR="0079440C">
        <w:rPr>
          <w:rFonts w:ascii="Century Gothic" w:hAnsi="Century Gothic"/>
          <w:sz w:val="24"/>
          <w:szCs w:val="24"/>
        </w:rPr>
        <w:t xml:space="preserve">d Stephen </w:t>
      </w:r>
      <w:proofErr w:type="spellStart"/>
      <w:r w:rsidR="0079440C">
        <w:rPr>
          <w:rFonts w:ascii="Century Gothic" w:hAnsi="Century Gothic"/>
          <w:sz w:val="24"/>
          <w:szCs w:val="24"/>
        </w:rPr>
        <w:t>Ayling</w:t>
      </w:r>
      <w:proofErr w:type="spellEnd"/>
      <w:r w:rsidR="0079440C">
        <w:rPr>
          <w:rFonts w:ascii="Century Gothic" w:hAnsi="Century Gothic"/>
          <w:sz w:val="24"/>
          <w:szCs w:val="24"/>
        </w:rPr>
        <w:t xml:space="preserve"> was born </w:t>
      </w:r>
      <w:r>
        <w:rPr>
          <w:rFonts w:ascii="Century Gothic" w:hAnsi="Century Gothic"/>
          <w:sz w:val="24"/>
          <w:szCs w:val="24"/>
        </w:rPr>
        <w:t>in April 1887</w:t>
      </w:r>
      <w:r w:rsidR="00E80517" w:rsidRPr="00E80517">
        <w:rPr>
          <w:rFonts w:ascii="Century Gothic" w:hAnsi="Century Gothic"/>
          <w:sz w:val="24"/>
          <w:szCs w:val="24"/>
        </w:rPr>
        <w:t xml:space="preserve"> </w:t>
      </w:r>
      <w:r w:rsidR="00E80517">
        <w:rPr>
          <w:rFonts w:ascii="Century Gothic" w:hAnsi="Century Gothic"/>
          <w:sz w:val="24"/>
          <w:szCs w:val="24"/>
        </w:rPr>
        <w:t>in Bushey</w:t>
      </w:r>
      <w:r>
        <w:rPr>
          <w:rFonts w:ascii="Century Gothic" w:hAnsi="Century Gothic"/>
          <w:sz w:val="24"/>
          <w:szCs w:val="24"/>
        </w:rPr>
        <w:t xml:space="preserve">. </w:t>
      </w:r>
      <w:r w:rsidR="00E80517">
        <w:rPr>
          <w:rFonts w:ascii="Century Gothic" w:hAnsi="Century Gothic"/>
          <w:sz w:val="24"/>
          <w:szCs w:val="24"/>
        </w:rPr>
        <w:t>In 1881 h</w:t>
      </w:r>
      <w:r>
        <w:rPr>
          <w:rFonts w:ascii="Century Gothic" w:hAnsi="Century Gothic"/>
          <w:sz w:val="24"/>
          <w:szCs w:val="24"/>
        </w:rPr>
        <w:t xml:space="preserve">is father, James </w:t>
      </w:r>
      <w:proofErr w:type="spellStart"/>
      <w:r>
        <w:rPr>
          <w:rFonts w:ascii="Century Gothic" w:hAnsi="Century Gothic"/>
          <w:sz w:val="24"/>
          <w:szCs w:val="24"/>
        </w:rPr>
        <w:t>Ayling</w:t>
      </w:r>
      <w:proofErr w:type="spellEnd"/>
      <w:r>
        <w:rPr>
          <w:rFonts w:ascii="Century Gothic" w:hAnsi="Century Gothic"/>
          <w:sz w:val="24"/>
          <w:szCs w:val="24"/>
        </w:rPr>
        <w:t>, who came from Sussex, was living in Islingto</w:t>
      </w:r>
      <w:r w:rsidR="00BF72D4">
        <w:rPr>
          <w:rFonts w:ascii="Century Gothic" w:hAnsi="Century Gothic"/>
          <w:sz w:val="24"/>
          <w:szCs w:val="24"/>
        </w:rPr>
        <w:t xml:space="preserve">n, employed as a railway clerk. He was a boarder with Robert and Sarah </w:t>
      </w:r>
      <w:r>
        <w:rPr>
          <w:rFonts w:ascii="Century Gothic" w:hAnsi="Century Gothic"/>
          <w:sz w:val="24"/>
          <w:szCs w:val="24"/>
        </w:rPr>
        <w:t xml:space="preserve">Conquest </w:t>
      </w:r>
      <w:r w:rsidR="00BF72D4">
        <w:rPr>
          <w:rFonts w:ascii="Century Gothic" w:hAnsi="Century Gothic"/>
          <w:sz w:val="24"/>
          <w:szCs w:val="24"/>
        </w:rPr>
        <w:t>and their family</w:t>
      </w:r>
      <w:r w:rsidR="0079440C">
        <w:rPr>
          <w:rFonts w:ascii="Century Gothic" w:hAnsi="Century Gothic"/>
          <w:sz w:val="24"/>
          <w:szCs w:val="24"/>
        </w:rPr>
        <w:t xml:space="preserve"> and t</w:t>
      </w:r>
      <w:r>
        <w:rPr>
          <w:rFonts w:ascii="Century Gothic" w:hAnsi="Century Gothic"/>
          <w:sz w:val="24"/>
          <w:szCs w:val="24"/>
        </w:rPr>
        <w:t xml:space="preserve">he following </w:t>
      </w:r>
      <w:r w:rsidR="00BF72D4">
        <w:rPr>
          <w:rFonts w:ascii="Century Gothic" w:hAnsi="Century Gothic"/>
          <w:sz w:val="24"/>
          <w:szCs w:val="24"/>
        </w:rPr>
        <w:t>year</w:t>
      </w:r>
      <w:r w:rsidR="0079440C">
        <w:rPr>
          <w:rFonts w:ascii="Century Gothic" w:hAnsi="Century Gothic"/>
          <w:sz w:val="24"/>
          <w:szCs w:val="24"/>
        </w:rPr>
        <w:t xml:space="preserve"> married</w:t>
      </w:r>
      <w:r w:rsidR="00BF72D4">
        <w:rPr>
          <w:rFonts w:ascii="Century Gothic" w:hAnsi="Century Gothic"/>
          <w:sz w:val="24"/>
          <w:szCs w:val="24"/>
        </w:rPr>
        <w:t xml:space="preserve"> their daughter, Kate</w:t>
      </w:r>
      <w:r w:rsidR="0079440C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="00E80517">
        <w:rPr>
          <w:rFonts w:ascii="Century Gothic" w:hAnsi="Century Gothic"/>
          <w:sz w:val="24"/>
          <w:szCs w:val="24"/>
        </w:rPr>
        <w:t xml:space="preserve">James and Kate </w:t>
      </w:r>
      <w:r w:rsidR="00BF72D4">
        <w:rPr>
          <w:rFonts w:ascii="Century Gothic" w:hAnsi="Century Gothic"/>
          <w:sz w:val="24"/>
          <w:szCs w:val="24"/>
        </w:rPr>
        <w:t xml:space="preserve">had four children but </w:t>
      </w:r>
      <w:r>
        <w:rPr>
          <w:rFonts w:ascii="Century Gothic" w:hAnsi="Century Gothic"/>
          <w:sz w:val="24"/>
          <w:szCs w:val="24"/>
        </w:rPr>
        <w:t>Kate died in 1890 at the</w:t>
      </w:r>
      <w:r w:rsidR="00E80517">
        <w:rPr>
          <w:rFonts w:ascii="Century Gothic" w:hAnsi="Century Gothic"/>
          <w:sz w:val="24"/>
          <w:szCs w:val="24"/>
        </w:rPr>
        <w:t xml:space="preserve"> age of 29</w:t>
      </w:r>
      <w:r w:rsidR="00BF72D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The census re</w:t>
      </w:r>
      <w:r w:rsidR="00FA5267">
        <w:rPr>
          <w:rFonts w:ascii="Century Gothic" w:hAnsi="Century Gothic"/>
          <w:sz w:val="24"/>
          <w:szCs w:val="24"/>
        </w:rPr>
        <w:t>turns for 1891 and 1901 show James</w:t>
      </w:r>
      <w:r>
        <w:rPr>
          <w:rFonts w:ascii="Century Gothic" w:hAnsi="Century Gothic"/>
          <w:sz w:val="24"/>
          <w:szCs w:val="24"/>
        </w:rPr>
        <w:t xml:space="preserve"> </w:t>
      </w:r>
      <w:r w:rsidR="00EC626E">
        <w:rPr>
          <w:rFonts w:ascii="Century Gothic" w:hAnsi="Century Gothic"/>
          <w:sz w:val="24"/>
          <w:szCs w:val="24"/>
        </w:rPr>
        <w:t xml:space="preserve">living </w:t>
      </w:r>
      <w:r w:rsidR="00E80517">
        <w:rPr>
          <w:rFonts w:ascii="Century Gothic" w:hAnsi="Century Gothic"/>
          <w:sz w:val="24"/>
          <w:szCs w:val="24"/>
        </w:rPr>
        <w:t xml:space="preserve">with his children </w:t>
      </w:r>
      <w:r w:rsidR="00EC626E">
        <w:rPr>
          <w:rFonts w:ascii="Century Gothic" w:hAnsi="Century Gothic"/>
          <w:sz w:val="24"/>
          <w:szCs w:val="24"/>
        </w:rPr>
        <w:t xml:space="preserve">at 23 Pinner Road, </w:t>
      </w:r>
      <w:proofErr w:type="spellStart"/>
      <w:r w:rsidR="00EC626E">
        <w:rPr>
          <w:rFonts w:ascii="Century Gothic" w:hAnsi="Century Gothic"/>
          <w:sz w:val="24"/>
          <w:szCs w:val="24"/>
        </w:rPr>
        <w:t>Oxhey</w:t>
      </w:r>
      <w:proofErr w:type="spellEnd"/>
      <w:r w:rsidR="00E80517">
        <w:rPr>
          <w:rFonts w:ascii="Century Gothic" w:hAnsi="Century Gothic"/>
          <w:sz w:val="24"/>
          <w:szCs w:val="24"/>
        </w:rPr>
        <w:t xml:space="preserve">, </w:t>
      </w:r>
      <w:proofErr w:type="gramStart"/>
      <w:r w:rsidR="00E80517">
        <w:rPr>
          <w:rFonts w:ascii="Century Gothic" w:hAnsi="Century Gothic"/>
          <w:sz w:val="24"/>
          <w:szCs w:val="24"/>
        </w:rPr>
        <w:t>a</w:t>
      </w:r>
      <w:proofErr w:type="gramEnd"/>
      <w:r w:rsidR="00E80517">
        <w:rPr>
          <w:rFonts w:ascii="Century Gothic" w:hAnsi="Century Gothic"/>
          <w:sz w:val="24"/>
          <w:szCs w:val="24"/>
        </w:rPr>
        <w:t xml:space="preserve"> property they shared with others. James was n</w:t>
      </w:r>
      <w:r w:rsidR="00EC626E">
        <w:rPr>
          <w:rFonts w:ascii="Century Gothic" w:hAnsi="Century Gothic"/>
          <w:sz w:val="24"/>
          <w:szCs w:val="24"/>
        </w:rPr>
        <w:t>ow employed as an accountant to a frigate firm</w:t>
      </w:r>
      <w:r w:rsidR="00E80517">
        <w:rPr>
          <w:rFonts w:ascii="Century Gothic" w:hAnsi="Century Gothic"/>
          <w:sz w:val="24"/>
          <w:szCs w:val="24"/>
        </w:rPr>
        <w:t xml:space="preserve">. </w:t>
      </w:r>
      <w:r w:rsidR="00193D5C">
        <w:rPr>
          <w:rFonts w:ascii="Century Gothic" w:hAnsi="Century Gothic"/>
          <w:sz w:val="24"/>
          <w:szCs w:val="24"/>
        </w:rPr>
        <w:t>Edward,</w:t>
      </w:r>
      <w:r w:rsidR="00E80517">
        <w:rPr>
          <w:rFonts w:ascii="Century Gothic" w:hAnsi="Century Gothic"/>
          <w:sz w:val="24"/>
          <w:szCs w:val="24"/>
        </w:rPr>
        <w:t xml:space="preserve"> the third of his four children</w:t>
      </w:r>
      <w:r w:rsidR="00193D5C">
        <w:rPr>
          <w:rFonts w:ascii="Century Gothic" w:hAnsi="Century Gothic"/>
          <w:sz w:val="24"/>
          <w:szCs w:val="24"/>
        </w:rPr>
        <w:t xml:space="preserve">, attended Watford Boys’ Grammar School. </w:t>
      </w:r>
    </w:p>
    <w:p w:rsidR="00193D5C" w:rsidRDefault="00193D5C" w:rsidP="00193D5C">
      <w:pPr>
        <w:spacing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8AC4501" wp14:editId="13E01F4B">
            <wp:extent cx="1009650" cy="1637700"/>
            <wp:effectExtent l="0" t="0" r="0" b="635"/>
            <wp:docPr id="18" name="Picture 18" descr="C:\Users\Roger Payne\AppData\Local\Microsoft\Windows Live Mail\WLMDSS.tmp\WLM9965.tmp\SingleCrest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Payne\AppData\Local\Microsoft\Windows Live Mail\WLMDSS.tmp\WLM9965.tmp\SingleCrest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488" cy="164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DB7" w:rsidRDefault="00FA5267" w:rsidP="00AB54CD">
      <w:pPr>
        <w:spacing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E80517">
        <w:rPr>
          <w:rFonts w:ascii="Century Gothic" w:hAnsi="Century Gothic"/>
          <w:sz w:val="24"/>
          <w:szCs w:val="24"/>
        </w:rPr>
        <w:t>n 1911,</w:t>
      </w:r>
      <w:r w:rsidR="00EC626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Edward, </w:t>
      </w:r>
      <w:r w:rsidR="00EC626E">
        <w:rPr>
          <w:rFonts w:ascii="Century Gothic" w:hAnsi="Century Gothic"/>
          <w:sz w:val="24"/>
          <w:szCs w:val="24"/>
        </w:rPr>
        <w:t xml:space="preserve">now 24, and his sister, Kate, </w:t>
      </w:r>
      <w:r w:rsidR="00193D5C">
        <w:rPr>
          <w:rFonts w:ascii="Century Gothic" w:hAnsi="Century Gothic"/>
          <w:sz w:val="24"/>
          <w:szCs w:val="24"/>
        </w:rPr>
        <w:t xml:space="preserve">named after her mother, </w:t>
      </w:r>
      <w:r w:rsidR="00EC626E">
        <w:rPr>
          <w:rFonts w:ascii="Century Gothic" w:hAnsi="Century Gothic"/>
          <w:sz w:val="24"/>
          <w:szCs w:val="24"/>
        </w:rPr>
        <w:t xml:space="preserve">were boarding at 58 Kingsfield Road, </w:t>
      </w:r>
      <w:proofErr w:type="spellStart"/>
      <w:r w:rsidR="00EC626E">
        <w:rPr>
          <w:rFonts w:ascii="Century Gothic" w:hAnsi="Century Gothic"/>
          <w:sz w:val="24"/>
          <w:szCs w:val="24"/>
        </w:rPr>
        <w:t>Oxhey</w:t>
      </w:r>
      <w:proofErr w:type="spellEnd"/>
      <w:r w:rsidR="00EC626E">
        <w:rPr>
          <w:rFonts w:ascii="Century Gothic" w:hAnsi="Century Gothic"/>
          <w:sz w:val="24"/>
          <w:szCs w:val="24"/>
        </w:rPr>
        <w:t xml:space="preserve"> with the Hemming family</w:t>
      </w:r>
      <w:r w:rsidR="00E80517">
        <w:rPr>
          <w:rFonts w:ascii="Century Gothic" w:hAnsi="Century Gothic"/>
          <w:sz w:val="24"/>
          <w:szCs w:val="24"/>
        </w:rPr>
        <w:t xml:space="preserve">. </w:t>
      </w:r>
      <w:r w:rsidR="00EC626E">
        <w:rPr>
          <w:rFonts w:ascii="Century Gothic" w:hAnsi="Century Gothic"/>
          <w:sz w:val="24"/>
          <w:szCs w:val="24"/>
        </w:rPr>
        <w:t xml:space="preserve">Edward was employed as a commercial clerk. His younger brother, Henry Conquest </w:t>
      </w:r>
      <w:proofErr w:type="spellStart"/>
      <w:r w:rsidR="00EC626E">
        <w:rPr>
          <w:rFonts w:ascii="Century Gothic" w:hAnsi="Century Gothic"/>
          <w:sz w:val="24"/>
          <w:szCs w:val="24"/>
        </w:rPr>
        <w:t>Ayling</w:t>
      </w:r>
      <w:proofErr w:type="spellEnd"/>
      <w:r w:rsidR="00EC626E">
        <w:rPr>
          <w:rFonts w:ascii="Century Gothic" w:hAnsi="Century Gothic"/>
          <w:sz w:val="24"/>
          <w:szCs w:val="24"/>
        </w:rPr>
        <w:t xml:space="preserve">, </w:t>
      </w:r>
      <w:r w:rsidR="00193D5C">
        <w:rPr>
          <w:rFonts w:ascii="Century Gothic" w:hAnsi="Century Gothic"/>
          <w:sz w:val="24"/>
          <w:szCs w:val="24"/>
        </w:rPr>
        <w:t xml:space="preserve">also </w:t>
      </w:r>
      <w:r w:rsidR="00EC626E">
        <w:rPr>
          <w:rFonts w:ascii="Century Gothic" w:hAnsi="Century Gothic"/>
          <w:sz w:val="24"/>
          <w:szCs w:val="24"/>
        </w:rPr>
        <w:t>na</w:t>
      </w:r>
      <w:r w:rsidR="00BF72D4">
        <w:rPr>
          <w:rFonts w:ascii="Century Gothic" w:hAnsi="Century Gothic"/>
          <w:sz w:val="24"/>
          <w:szCs w:val="24"/>
        </w:rPr>
        <w:t>med after his mother, died the following year</w:t>
      </w:r>
      <w:r w:rsidR="00EC626E">
        <w:rPr>
          <w:rFonts w:ascii="Century Gothic" w:hAnsi="Century Gothic"/>
          <w:sz w:val="24"/>
          <w:szCs w:val="24"/>
        </w:rPr>
        <w:t xml:space="preserve"> at the age of 23. </w:t>
      </w:r>
    </w:p>
    <w:p w:rsidR="0079440C" w:rsidRDefault="0079440C" w:rsidP="00AB54CD">
      <w:pPr>
        <w:spacing w:line="480" w:lineRule="auto"/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</w:pPr>
      <w:r>
        <w:rPr>
          <w:rFonts w:ascii="Century Gothic" w:hAnsi="Century Gothic"/>
          <w:sz w:val="24"/>
          <w:szCs w:val="24"/>
        </w:rPr>
        <w:t>On 4 September 1914 Edward enlisted</w:t>
      </w:r>
      <w:r w:rsidR="00204260">
        <w:rPr>
          <w:rFonts w:ascii="Century Gothic" w:hAnsi="Century Gothic"/>
          <w:sz w:val="24"/>
          <w:szCs w:val="24"/>
        </w:rPr>
        <w:t xml:space="preserve"> number 670</w:t>
      </w:r>
      <w:r>
        <w:rPr>
          <w:rFonts w:ascii="Century Gothic" w:hAnsi="Century Gothic"/>
          <w:sz w:val="24"/>
          <w:szCs w:val="24"/>
        </w:rPr>
        <w:t xml:space="preserve"> with</w:t>
      </w:r>
      <w:r w:rsidR="00EC626E">
        <w:rPr>
          <w:rFonts w:ascii="Century Gothic" w:hAnsi="Century Gothic"/>
          <w:sz w:val="24"/>
          <w:szCs w:val="24"/>
        </w:rPr>
        <w:t xml:space="preserve"> the </w:t>
      </w:r>
      <w:r w:rsidR="003E3296">
        <w:rPr>
          <w:rFonts w:ascii="Century Gothic" w:hAnsi="Century Gothic"/>
          <w:sz w:val="24"/>
          <w:szCs w:val="24"/>
        </w:rPr>
        <w:t>London Rifle Brigade</w:t>
      </w:r>
      <w:r w:rsidR="00FA5267">
        <w:rPr>
          <w:rFonts w:ascii="Century Gothic" w:hAnsi="Century Gothic"/>
          <w:sz w:val="24"/>
          <w:szCs w:val="24"/>
        </w:rPr>
        <w:t>,</w:t>
      </w:r>
      <w:r w:rsidR="003E3296" w:rsidRPr="003E3296">
        <w:rPr>
          <w:rFonts w:ascii="Century Gothic" w:hAnsi="Century Gothic"/>
          <w:sz w:val="24"/>
          <w:szCs w:val="24"/>
        </w:rPr>
        <w:t xml:space="preserve"> </w:t>
      </w:r>
      <w:r w:rsidR="003E3296">
        <w:rPr>
          <w:rFonts w:ascii="Century Gothic" w:hAnsi="Century Gothic"/>
          <w:sz w:val="24"/>
          <w:szCs w:val="24"/>
        </w:rPr>
        <w:t xml:space="preserve">giving his address at that time as 25 Kingsfield Road, </w:t>
      </w:r>
      <w:proofErr w:type="spellStart"/>
      <w:r w:rsidR="003E3296">
        <w:rPr>
          <w:rFonts w:ascii="Century Gothic" w:hAnsi="Century Gothic"/>
          <w:sz w:val="24"/>
          <w:szCs w:val="24"/>
        </w:rPr>
        <w:t>Oxhey</w:t>
      </w:r>
      <w:proofErr w:type="spellEnd"/>
      <w:r w:rsidR="003E3296">
        <w:rPr>
          <w:rFonts w:ascii="Century Gothic" w:hAnsi="Century Gothic"/>
          <w:sz w:val="24"/>
          <w:szCs w:val="24"/>
        </w:rPr>
        <w:t xml:space="preserve"> </w:t>
      </w:r>
      <w:r w:rsidR="00BF72D4">
        <w:rPr>
          <w:rFonts w:ascii="Century Gothic" w:hAnsi="Century Gothic"/>
          <w:sz w:val="24"/>
          <w:szCs w:val="24"/>
        </w:rPr>
        <w:t xml:space="preserve">where his sister, Kate, was </w:t>
      </w:r>
      <w:r w:rsidR="003E3296">
        <w:rPr>
          <w:rFonts w:ascii="Century Gothic" w:hAnsi="Century Gothic"/>
          <w:sz w:val="24"/>
          <w:szCs w:val="24"/>
        </w:rPr>
        <w:t xml:space="preserve">living. His papers state that he was aged 27 years and 5 </w:t>
      </w:r>
      <w:r w:rsidR="003E3296">
        <w:rPr>
          <w:rFonts w:ascii="Century Gothic" w:hAnsi="Century Gothic"/>
          <w:sz w:val="24"/>
          <w:szCs w:val="24"/>
        </w:rPr>
        <w:lastRenderedPageBreak/>
        <w:t xml:space="preserve">months, 5’10” in height with good vision and physical development and a ‘good character’ He served in France and was promoted to Corporal. In 1917 he </w:t>
      </w:r>
      <w:r w:rsidR="00BF72D4">
        <w:rPr>
          <w:rFonts w:ascii="Century Gothic" w:hAnsi="Century Gothic"/>
          <w:sz w:val="24"/>
          <w:szCs w:val="24"/>
        </w:rPr>
        <w:t>was gassed and</w:t>
      </w:r>
      <w:r w:rsidR="003E3296">
        <w:rPr>
          <w:rFonts w:ascii="Century Gothic" w:hAnsi="Century Gothic"/>
          <w:sz w:val="24"/>
          <w:szCs w:val="24"/>
        </w:rPr>
        <w:t xml:space="preserve"> received a gun-shot </w:t>
      </w:r>
      <w:r w:rsidR="00BF72D4">
        <w:rPr>
          <w:rFonts w:ascii="Century Gothic" w:hAnsi="Century Gothic"/>
          <w:sz w:val="24"/>
          <w:szCs w:val="24"/>
        </w:rPr>
        <w:t>wound to the</w:t>
      </w:r>
      <w:r w:rsidR="003E3296">
        <w:rPr>
          <w:rFonts w:ascii="Century Gothic" w:hAnsi="Century Gothic"/>
          <w:sz w:val="24"/>
          <w:szCs w:val="24"/>
        </w:rPr>
        <w:t xml:space="preserve"> thigh.  </w:t>
      </w:r>
      <w:r w:rsidR="00E80517">
        <w:rPr>
          <w:rFonts w:ascii="Century Gothic" w:hAnsi="Century Gothic"/>
          <w:sz w:val="24"/>
          <w:szCs w:val="24"/>
        </w:rPr>
        <w:t>In August that year</w:t>
      </w:r>
      <w:r w:rsidR="003E3296">
        <w:rPr>
          <w:rFonts w:ascii="Century Gothic" w:hAnsi="Century Gothic"/>
          <w:sz w:val="24"/>
          <w:szCs w:val="24"/>
        </w:rPr>
        <w:t xml:space="preserve"> he</w:t>
      </w:r>
      <w:r w:rsidR="00A1643B">
        <w:rPr>
          <w:rFonts w:ascii="Century Gothic" w:hAnsi="Century Gothic"/>
          <w:sz w:val="24"/>
          <w:szCs w:val="24"/>
        </w:rPr>
        <w:t xml:space="preserve"> was ‘totally incapacitated’ by a lung ‘infection attributable to service in the present war’. On 25 September he was permanently discharged,</w:t>
      </w:r>
      <w:r w:rsidR="00EC626E">
        <w:rPr>
          <w:rFonts w:ascii="Century Gothic" w:hAnsi="Century Gothic"/>
          <w:sz w:val="24"/>
          <w:szCs w:val="24"/>
        </w:rPr>
        <w:t xml:space="preserve"> suffering </w:t>
      </w:r>
      <w:r>
        <w:rPr>
          <w:rFonts w:ascii="Century Gothic" w:hAnsi="Century Gothic"/>
          <w:sz w:val="24"/>
          <w:szCs w:val="24"/>
        </w:rPr>
        <w:t>from</w:t>
      </w:r>
      <w:r w:rsidR="00FA526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’tuberculosis of the lungs’</w:t>
      </w:r>
      <w:r w:rsidR="00A1643B">
        <w:rPr>
          <w:rFonts w:ascii="Century Gothic" w:hAnsi="Century Gothic"/>
          <w:sz w:val="24"/>
          <w:szCs w:val="24"/>
        </w:rPr>
        <w:t>.</w:t>
      </w:r>
      <w:r w:rsidRPr="0079440C">
        <w:rPr>
          <w:rFonts w:ascii="Calibri" w:hAnsi="Calibri"/>
          <w:color w:val="1F497D"/>
          <w:sz w:val="22"/>
          <w:szCs w:val="22"/>
        </w:rPr>
        <w:t xml:space="preserve"> </w:t>
      </w:r>
      <w:r w:rsidR="00A1643B">
        <w:rPr>
          <w:rFonts w:ascii="Century Gothic" w:hAnsi="Century Gothic"/>
          <w:sz w:val="24"/>
          <w:szCs w:val="24"/>
        </w:rPr>
        <w:t>H</w:t>
      </w:r>
      <w:r w:rsidRPr="0079440C">
        <w:rPr>
          <w:rFonts w:ascii="Century Gothic" w:hAnsi="Century Gothic"/>
          <w:sz w:val="24"/>
          <w:szCs w:val="24"/>
        </w:rPr>
        <w:t>e received a pension</w:t>
      </w:r>
      <w:r>
        <w:rPr>
          <w:rFonts w:ascii="Century Gothic" w:hAnsi="Century Gothic"/>
          <w:sz w:val="24"/>
          <w:szCs w:val="24"/>
        </w:rPr>
        <w:t xml:space="preserve"> of</w:t>
      </w:r>
      <w:r w:rsidRPr="0079440C"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 xml:space="preserve"> £1/12/6d a </w:t>
      </w:r>
      <w:r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>week</w:t>
      </w:r>
      <w:r w:rsidRPr="0079440C"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 xml:space="preserve"> (</w:t>
      </w:r>
      <w:r w:rsidR="00E80517"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>to be reviewed after 39 weeks)</w:t>
      </w:r>
      <w:r w:rsidR="00FA5267"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 xml:space="preserve">, He </w:t>
      </w:r>
      <w:r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>died on 24 June 1918</w:t>
      </w:r>
      <w:r w:rsidR="00A1643B"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>, aged 31</w:t>
      </w:r>
      <w:r w:rsidR="00E80517"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>. He</w:t>
      </w:r>
      <w:r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 xml:space="preserve"> is commemorated on the war memorial at St Matthew’s Church, </w:t>
      </w:r>
      <w:proofErr w:type="spellStart"/>
      <w:r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>Oxhey</w:t>
      </w:r>
      <w:proofErr w:type="spellEnd"/>
      <w:r>
        <w:rPr>
          <w:rFonts w:ascii="Century Gothic" w:eastAsia="Times New Roman" w:hAnsi="Century Gothic" w:cs="Times New Roman"/>
          <w:iCs w:val="0"/>
          <w:sz w:val="24"/>
          <w:szCs w:val="24"/>
          <w:lang w:eastAsia="en-GB"/>
        </w:rPr>
        <w:t xml:space="preserve">. </w:t>
      </w:r>
    </w:p>
    <w:p w:rsidR="003743D2" w:rsidRPr="003E3296" w:rsidRDefault="003743D2" w:rsidP="003743D2">
      <w:pPr>
        <w:spacing w:line="480" w:lineRule="auto"/>
        <w:jc w:val="center"/>
        <w:rPr>
          <w:rFonts w:ascii="Century Gothic" w:hAnsi="Century Gothic"/>
          <w:sz w:val="24"/>
          <w:szCs w:val="24"/>
        </w:rPr>
      </w:pPr>
      <w:bookmarkStart w:id="0" w:name="_GoBack"/>
      <w:r>
        <w:rPr>
          <w:rFonts w:ascii="Century Gothic" w:hAnsi="Century Gothic"/>
          <w:noProof/>
          <w:sz w:val="24"/>
          <w:szCs w:val="24"/>
          <w:lang w:eastAsia="en-GB"/>
        </w:rPr>
        <w:drawing>
          <wp:inline distT="0" distB="0" distL="0" distR="0">
            <wp:extent cx="3091677" cy="4619625"/>
            <wp:effectExtent l="0" t="0" r="0" b="0"/>
            <wp:docPr id="1" name="Picture 1" descr="D:\st mathews cros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 mathews cross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99" cy="461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43D2" w:rsidRPr="003E32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1D" w:rsidRDefault="00ED561D">
      <w:pPr>
        <w:spacing w:after="0" w:line="240" w:lineRule="auto"/>
      </w:pPr>
      <w:r>
        <w:separator/>
      </w:r>
    </w:p>
  </w:endnote>
  <w:endnote w:type="continuationSeparator" w:id="0">
    <w:p w:rsidR="00ED561D" w:rsidRDefault="00ED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1D" w:rsidRDefault="00ED56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87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61D" w:rsidRDefault="00ED56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3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561D" w:rsidRDefault="00ED56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1D" w:rsidRDefault="00ED5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1D" w:rsidRDefault="00ED561D">
      <w:pPr>
        <w:spacing w:after="0" w:line="240" w:lineRule="auto"/>
      </w:pPr>
      <w:r>
        <w:separator/>
      </w:r>
    </w:p>
  </w:footnote>
  <w:footnote w:type="continuationSeparator" w:id="0">
    <w:p w:rsidR="00ED561D" w:rsidRDefault="00ED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1D" w:rsidRDefault="00ED56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1D" w:rsidRDefault="00ED56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1D" w:rsidRDefault="00ED56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66DB"/>
    <w:multiLevelType w:val="multilevel"/>
    <w:tmpl w:val="3D0A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45459"/>
    <w:multiLevelType w:val="multilevel"/>
    <w:tmpl w:val="6704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B0519"/>
    <w:multiLevelType w:val="multilevel"/>
    <w:tmpl w:val="6D9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07317"/>
    <w:multiLevelType w:val="multilevel"/>
    <w:tmpl w:val="0D9C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B7"/>
    <w:rsid w:val="000849BC"/>
    <w:rsid w:val="000B5B56"/>
    <w:rsid w:val="0017075D"/>
    <w:rsid w:val="00193D5C"/>
    <w:rsid w:val="001F29C6"/>
    <w:rsid w:val="00204260"/>
    <w:rsid w:val="00327B46"/>
    <w:rsid w:val="003743D2"/>
    <w:rsid w:val="003E3296"/>
    <w:rsid w:val="00695DB7"/>
    <w:rsid w:val="0079440C"/>
    <w:rsid w:val="00A1643B"/>
    <w:rsid w:val="00A544FE"/>
    <w:rsid w:val="00AB54CD"/>
    <w:rsid w:val="00B95831"/>
    <w:rsid w:val="00BF72D4"/>
    <w:rsid w:val="00CB4DD3"/>
    <w:rsid w:val="00D44B49"/>
    <w:rsid w:val="00E80517"/>
    <w:rsid w:val="00EC626E"/>
    <w:rsid w:val="00ED561D"/>
    <w:rsid w:val="00FA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B7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95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B7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95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B7"/>
    <w:rPr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B7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B7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95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B7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95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B7"/>
    <w:rPr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B7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5</cp:revision>
  <cp:lastPrinted>2014-07-05T16:38:00Z</cp:lastPrinted>
  <dcterms:created xsi:type="dcterms:W3CDTF">2014-07-05T20:16:00Z</dcterms:created>
  <dcterms:modified xsi:type="dcterms:W3CDTF">2015-05-01T05:40:00Z</dcterms:modified>
</cp:coreProperties>
</file>