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99" w:rsidRDefault="00E10D50" w:rsidP="00076F99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</w:pPr>
      <w:r w:rsidRPr="00076F99"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  <w:t>Harold Henry Cox</w:t>
      </w:r>
    </w:p>
    <w:p w:rsidR="001E1FED" w:rsidRDefault="00076F99" w:rsidP="001E1FE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Harold Henry Cox</w:t>
      </w:r>
      <w:r w:rsidR="00E10D5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</w:t>
      </w:r>
      <w:r w:rsidR="00E10D50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born in Bushey in 1888</w:t>
      </w:r>
      <w:r w:rsidR="00E10D5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 was the son of</w:t>
      </w:r>
      <w:r w:rsidR="00E10D50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E10D5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Henry Thomas Cox and his wife, Priscilla. His father</w:t>
      </w:r>
      <w:r w:rsidR="0095199B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came to Bushey from Islington in the early 1880s to be</w:t>
      </w:r>
      <w:r w:rsidR="00E10D5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Herkomer’s fine art printer and</w:t>
      </w:r>
      <w:r w:rsidR="0095199B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later founded H</w:t>
      </w:r>
      <w:r w:rsidR="002C08FA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95199B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T Cox and Sons, Fine Art Printers</w:t>
      </w:r>
      <w:r w:rsidR="00E10D5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</w:t>
      </w:r>
      <w:r w:rsidR="0095199B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 Melbourne Road. </w:t>
      </w:r>
      <w:r w:rsidR="00E10D5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Harold was one of</w:t>
      </w:r>
      <w:r w:rsidR="0095199B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eleven children</w:t>
      </w:r>
      <w:r w:rsidR="00BF524A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 four of whom</w:t>
      </w:r>
      <w:r w:rsidR="0095199B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went into the business, which survived until 1970. </w:t>
      </w:r>
      <w:r w:rsidR="00E10D5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Harold</w:t>
      </w:r>
      <w:r w:rsidR="00504130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1E1FED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initially </w:t>
      </w:r>
      <w:r w:rsidR="00504130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lived</w:t>
      </w:r>
      <w:r w:rsidR="0095199B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BF524A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with his parents </w:t>
      </w:r>
      <w:r w:rsidR="0095199B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at </w:t>
      </w:r>
      <w:r w:rsidR="001E1FED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‘</w:t>
      </w:r>
      <w:r w:rsidR="0095199B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Lace Cottage</w:t>
      </w:r>
      <w:r w:rsidR="001E1FED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’</w:t>
      </w:r>
      <w:r w:rsidR="0095199B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 the High Street near Melb</w:t>
      </w:r>
      <w:r w:rsidR="00E10D5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ourne Road</w:t>
      </w:r>
      <w:r w:rsidR="003C3F2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. He attended Watford Boys’ Grammar School </w:t>
      </w:r>
      <w:r w:rsidR="00E10D5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and,</w:t>
      </w:r>
      <w:r w:rsidR="0095199B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like his father, b</w:t>
      </w:r>
      <w:r w:rsidR="001E1FED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ecame a fine art printer. </w:t>
      </w:r>
    </w:p>
    <w:p w:rsidR="003C3F2B" w:rsidRDefault="003C3F2B" w:rsidP="003C3F2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0FAFDBE5" wp14:editId="68939E01">
            <wp:extent cx="616582" cy="1000125"/>
            <wp:effectExtent l="0" t="0" r="0" b="0"/>
            <wp:docPr id="3" name="Picture 3" descr="C:\Users\Roger Payne\AppData\Local\Microsoft\Windows Live Mail\WLMDSS.tmp\WLM9965.tmp\SingleCrest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9965.tmp\SingleCrest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09" cy="100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99B" w:rsidRPr="00FE0E66" w:rsidRDefault="00A25BAF" w:rsidP="001E1FE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When war broke out h</w:t>
      </w:r>
      <w:r w:rsidR="001E1FED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e enlisted </w:t>
      </w:r>
      <w:r w:rsidR="00D15F6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at Wood Green as</w:t>
      </w:r>
      <w:r w:rsidR="00E10D5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Private </w:t>
      </w:r>
      <w:r w:rsidR="00D15F6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47528 </w:t>
      </w:r>
      <w:r w:rsidR="001E1FED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with the Royal Fusiliers </w:t>
      </w:r>
      <w:r w:rsidR="00E10D5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(City of London Regiment)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 He</w:t>
      </w:r>
      <w:r w:rsidR="001E1FED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served on the Western Front. 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He died on 14 May 1917, aged 28, and was buried at Etaples Military Cemetery, near Bologne in northern France.</w:t>
      </w:r>
    </w:p>
    <w:p w:rsidR="00FA0DE5" w:rsidRDefault="00FA0DE5" w:rsidP="00FA0DE5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2314575" cy="1733360"/>
            <wp:effectExtent l="0" t="0" r="0" b="635"/>
            <wp:docPr id="2" name="Picture 2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18" cy="173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FA" w:rsidRPr="00FE0E66" w:rsidRDefault="002C08FA" w:rsidP="001E1FE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The news of his dea</w:t>
      </w:r>
      <w:r w:rsidR="00381E5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th in France was published in The Watford Observer</w:t>
      </w:r>
      <w:r w:rsid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:</w:t>
      </w:r>
    </w:p>
    <w:p w:rsidR="00361F15" w:rsidRDefault="00504130" w:rsidP="00381E5B">
      <w:pPr>
        <w:spacing w:before="100" w:beforeAutospacing="1" w:after="100" w:afterAutospacing="1" w:line="240" w:lineRule="auto"/>
        <w:ind w:left="720"/>
        <w:rPr>
          <w:rFonts w:ascii="Century Gothic" w:hAnsi="Century Gothic"/>
          <w:sz w:val="28"/>
          <w:szCs w:val="28"/>
        </w:rPr>
      </w:pP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P</w:t>
      </w:r>
      <w:r w:rsidR="00FE0E66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riva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te Harold Henry Cox, Royal Fus</w:t>
      </w:r>
      <w:r w:rsidR="00E10D5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iliers, son of Mr &amp; Mrs Cox of </w:t>
      </w:r>
      <w:r w:rsidR="00381E5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‘</w:t>
      </w:r>
      <w:r w:rsidR="00E10D5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Solon</w:t>
      </w:r>
      <w:r w:rsidR="00381E5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’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 Bushey, who was wo</w:t>
      </w:r>
      <w:r w:rsidR="00BF524A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unded in France o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n 23 April, passed away at a mi</w:t>
      </w:r>
      <w:r w:rsidR="00BF524A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l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i</w:t>
      </w:r>
      <w:r w:rsidR="00BF524A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ta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ry</w:t>
      </w:r>
      <w:r w:rsidR="00BF524A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hospital.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He was a fine art printer</w:t>
      </w:r>
      <w:r w:rsidR="00BF524A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by profession. He had been in 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th</w:t>
      </w:r>
      <w:r w:rsidR="00BF524A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e army f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</w:t>
      </w:r>
      <w:r w:rsidR="00BF524A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r about t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w</w:t>
      </w:r>
      <w:r w:rsidR="00BF524A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 years.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His death was caused by</w:t>
      </w:r>
      <w:r w:rsidRPr="00FE0E66">
        <w:rPr>
          <w:rFonts w:ascii="Century Gothic" w:hAnsi="Century Gothic"/>
          <w:sz w:val="28"/>
          <w:szCs w:val="28"/>
        </w:rPr>
        <w:t xml:space="preserve"> </w:t>
      </w:r>
      <w:r w:rsidR="00BF524A" w:rsidRPr="00FE0E66">
        <w:rPr>
          <w:rFonts w:ascii="Century Gothic" w:hAnsi="Century Gothic"/>
          <w:sz w:val="28"/>
          <w:szCs w:val="28"/>
        </w:rPr>
        <w:t>a</w:t>
      </w:r>
      <w:r w:rsidRPr="00FE0E66">
        <w:rPr>
          <w:rFonts w:ascii="Century Gothic" w:hAnsi="Century Gothic"/>
          <w:sz w:val="28"/>
          <w:szCs w:val="28"/>
        </w:rPr>
        <w:t xml:space="preserve"> </w:t>
      </w:r>
      <w:r w:rsidR="00BF524A" w:rsidRPr="00FE0E66">
        <w:rPr>
          <w:rFonts w:ascii="Century Gothic" w:hAnsi="Century Gothic"/>
          <w:sz w:val="28"/>
          <w:szCs w:val="28"/>
        </w:rPr>
        <w:t>gun shot woun</w:t>
      </w:r>
      <w:r w:rsidRPr="00FE0E66">
        <w:rPr>
          <w:rFonts w:ascii="Century Gothic" w:hAnsi="Century Gothic"/>
          <w:sz w:val="28"/>
          <w:szCs w:val="28"/>
        </w:rPr>
        <w:t xml:space="preserve">d </w:t>
      </w:r>
      <w:r w:rsidR="00BF524A" w:rsidRPr="00FE0E66">
        <w:rPr>
          <w:rFonts w:ascii="Century Gothic" w:hAnsi="Century Gothic"/>
          <w:sz w:val="28"/>
          <w:szCs w:val="28"/>
        </w:rPr>
        <w:t>i</w:t>
      </w:r>
      <w:r w:rsidRPr="00FE0E66">
        <w:rPr>
          <w:rFonts w:ascii="Century Gothic" w:hAnsi="Century Gothic"/>
          <w:sz w:val="28"/>
          <w:szCs w:val="28"/>
        </w:rPr>
        <w:t>n the shou</w:t>
      </w:r>
      <w:r w:rsidR="00FE0E66">
        <w:rPr>
          <w:rFonts w:ascii="Century Gothic" w:hAnsi="Century Gothic"/>
          <w:sz w:val="28"/>
          <w:szCs w:val="28"/>
        </w:rPr>
        <w:t>lder. Mr and</w:t>
      </w:r>
      <w:r w:rsidR="00BF524A" w:rsidRPr="00FE0E66">
        <w:rPr>
          <w:rFonts w:ascii="Century Gothic" w:hAnsi="Century Gothic"/>
          <w:sz w:val="28"/>
          <w:szCs w:val="28"/>
        </w:rPr>
        <w:t xml:space="preserve"> M</w:t>
      </w:r>
      <w:r w:rsidRPr="00FE0E66">
        <w:rPr>
          <w:rFonts w:ascii="Century Gothic" w:hAnsi="Century Gothic"/>
          <w:sz w:val="28"/>
          <w:szCs w:val="28"/>
        </w:rPr>
        <w:t xml:space="preserve">rs Cox were only informed on Sunday of their son’s </w:t>
      </w:r>
      <w:r w:rsidRPr="00FE0E66">
        <w:rPr>
          <w:rFonts w:ascii="Century Gothic" w:hAnsi="Century Gothic"/>
          <w:sz w:val="28"/>
          <w:szCs w:val="28"/>
        </w:rPr>
        <w:lastRenderedPageBreak/>
        <w:t>seri</w:t>
      </w:r>
      <w:r w:rsidR="00BF524A" w:rsidRPr="00FE0E66">
        <w:rPr>
          <w:rFonts w:ascii="Century Gothic" w:hAnsi="Century Gothic"/>
          <w:sz w:val="28"/>
          <w:szCs w:val="28"/>
        </w:rPr>
        <w:t>ous condition and they were invi</w:t>
      </w:r>
      <w:r w:rsidRPr="00FE0E66">
        <w:rPr>
          <w:rFonts w:ascii="Century Gothic" w:hAnsi="Century Gothic"/>
          <w:sz w:val="28"/>
          <w:szCs w:val="28"/>
        </w:rPr>
        <w:t>ted to travel to France to see him. Mr Cox went over on Monday but when he arrived his son was already dead and buried. P</w:t>
      </w:r>
      <w:r w:rsidR="00FE0E66" w:rsidRPr="00FE0E66">
        <w:rPr>
          <w:rFonts w:ascii="Century Gothic" w:hAnsi="Century Gothic"/>
          <w:sz w:val="28"/>
          <w:szCs w:val="28"/>
        </w:rPr>
        <w:t>riva</w:t>
      </w:r>
      <w:r w:rsidRPr="00FE0E66">
        <w:rPr>
          <w:rFonts w:ascii="Century Gothic" w:hAnsi="Century Gothic"/>
          <w:sz w:val="28"/>
          <w:szCs w:val="28"/>
        </w:rPr>
        <w:t>te Cox w</w:t>
      </w:r>
      <w:r w:rsidR="00BF524A" w:rsidRPr="00FE0E66">
        <w:rPr>
          <w:rFonts w:ascii="Century Gothic" w:hAnsi="Century Gothic"/>
          <w:sz w:val="28"/>
          <w:szCs w:val="28"/>
        </w:rPr>
        <w:t>a</w:t>
      </w:r>
      <w:r w:rsidRPr="00FE0E66">
        <w:rPr>
          <w:rFonts w:ascii="Century Gothic" w:hAnsi="Century Gothic"/>
          <w:sz w:val="28"/>
          <w:szCs w:val="28"/>
        </w:rPr>
        <w:t>s a native of Bush</w:t>
      </w:r>
      <w:r w:rsidR="00A25BAF">
        <w:rPr>
          <w:rFonts w:ascii="Century Gothic" w:hAnsi="Century Gothic"/>
          <w:sz w:val="28"/>
          <w:szCs w:val="28"/>
        </w:rPr>
        <w:t>ey, 28 years of age, and beside</w:t>
      </w:r>
      <w:r w:rsidRPr="00FE0E66">
        <w:rPr>
          <w:rFonts w:ascii="Century Gothic" w:hAnsi="Century Gothic"/>
          <w:sz w:val="28"/>
          <w:szCs w:val="28"/>
        </w:rPr>
        <w:t>s being a member of the Conservative Club</w:t>
      </w:r>
      <w:r w:rsidR="00BF524A" w:rsidRPr="00FE0E66">
        <w:rPr>
          <w:rFonts w:ascii="Century Gothic" w:hAnsi="Century Gothic"/>
          <w:sz w:val="28"/>
          <w:szCs w:val="28"/>
        </w:rPr>
        <w:t xml:space="preserve">, </w:t>
      </w:r>
      <w:r w:rsidRPr="00FE0E66">
        <w:rPr>
          <w:rFonts w:ascii="Century Gothic" w:hAnsi="Century Gothic"/>
          <w:sz w:val="28"/>
          <w:szCs w:val="28"/>
        </w:rPr>
        <w:t>was an enthusiastic supporter of the Bushey C</w:t>
      </w:r>
      <w:r w:rsidR="00381E5B">
        <w:rPr>
          <w:rFonts w:ascii="Century Gothic" w:hAnsi="Century Gothic"/>
          <w:sz w:val="28"/>
          <w:szCs w:val="28"/>
        </w:rPr>
        <w:t>ricket team</w:t>
      </w:r>
      <w:r w:rsidRPr="00FE0E66">
        <w:rPr>
          <w:rFonts w:ascii="Century Gothic" w:hAnsi="Century Gothic"/>
          <w:sz w:val="28"/>
          <w:szCs w:val="28"/>
        </w:rPr>
        <w:t>.</w:t>
      </w:r>
    </w:p>
    <w:p w:rsidR="00A25BAF" w:rsidRDefault="00BF524A" w:rsidP="001E1FE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A memorial notice </w:t>
      </w:r>
      <w:r w:rsidR="002C08FA"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was </w:t>
      </w:r>
      <w:r w:rsidR="00E10D5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also </w:t>
      </w:r>
      <w:r w:rsid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published: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</w:p>
    <w:p w:rsidR="00FE0E66" w:rsidRPr="00FE0E66" w:rsidRDefault="00BF524A" w:rsidP="00A25BAF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FE0E66">
        <w:rPr>
          <w:rFonts w:ascii="Century Gothic" w:hAnsi="Century Gothic"/>
          <w:sz w:val="28"/>
          <w:szCs w:val="28"/>
          <w:lang w:eastAsia="en-GB"/>
        </w:rPr>
        <w:t>In loving memory of Ha</w:t>
      </w:r>
      <w:r w:rsidR="00E10D50">
        <w:rPr>
          <w:rFonts w:ascii="Century Gothic" w:hAnsi="Century Gothic"/>
          <w:sz w:val="28"/>
          <w:szCs w:val="28"/>
          <w:lang w:eastAsia="en-GB"/>
        </w:rPr>
        <w:t xml:space="preserve">rold H Cox, son of Mr H T Cox, </w:t>
      </w:r>
      <w:r w:rsidR="00381E5B">
        <w:rPr>
          <w:rFonts w:ascii="Century Gothic" w:hAnsi="Century Gothic"/>
          <w:sz w:val="28"/>
          <w:szCs w:val="28"/>
          <w:lang w:eastAsia="en-GB"/>
        </w:rPr>
        <w:t>of ‘</w:t>
      </w:r>
      <w:r w:rsidR="00E10D50">
        <w:rPr>
          <w:rFonts w:ascii="Century Gothic" w:hAnsi="Century Gothic"/>
          <w:sz w:val="28"/>
          <w:szCs w:val="28"/>
          <w:lang w:eastAsia="en-GB"/>
        </w:rPr>
        <w:t>Solon</w:t>
      </w:r>
      <w:r w:rsidR="00381E5B">
        <w:rPr>
          <w:rFonts w:ascii="Century Gothic" w:hAnsi="Century Gothic"/>
          <w:sz w:val="28"/>
          <w:szCs w:val="28"/>
          <w:lang w:eastAsia="en-GB"/>
        </w:rPr>
        <w:t>’</w:t>
      </w:r>
      <w:r w:rsidRPr="00FE0E66">
        <w:rPr>
          <w:rFonts w:ascii="Century Gothic" w:hAnsi="Century Gothic"/>
          <w:sz w:val="28"/>
          <w:szCs w:val="28"/>
          <w:lang w:eastAsia="en-GB"/>
        </w:rPr>
        <w:t>, Bushey (wounded in action in France), who died 14 May 1917, aged 28 years</w:t>
      </w:r>
      <w:r w:rsidR="00FE0E66">
        <w:rPr>
          <w:rFonts w:ascii="Century Gothic" w:hAnsi="Century Gothic"/>
          <w:sz w:val="28"/>
          <w:szCs w:val="28"/>
          <w:lang w:eastAsia="en-GB"/>
        </w:rPr>
        <w:t>.</w:t>
      </w:r>
    </w:p>
    <w:p w:rsidR="00BF524A" w:rsidRPr="00FE0E66" w:rsidRDefault="00BF524A" w:rsidP="001E1FED">
      <w:pPr>
        <w:pStyle w:val="NoSpacing"/>
        <w:jc w:val="center"/>
        <w:rPr>
          <w:rFonts w:ascii="Century Gothic" w:hAnsi="Century Gothic"/>
          <w:b/>
          <w:sz w:val="24"/>
          <w:szCs w:val="24"/>
          <w:lang w:eastAsia="en-GB"/>
        </w:rPr>
      </w:pPr>
      <w:r w:rsidRPr="00FE0E66">
        <w:rPr>
          <w:rFonts w:ascii="Century Gothic" w:hAnsi="Century Gothic"/>
          <w:b/>
          <w:sz w:val="24"/>
          <w:szCs w:val="24"/>
          <w:lang w:eastAsia="en-GB"/>
        </w:rPr>
        <w:t>Rest well, brave heart, by stream and hill.</w:t>
      </w:r>
    </w:p>
    <w:p w:rsidR="00BF524A" w:rsidRPr="00FE0E66" w:rsidRDefault="00BF524A" w:rsidP="001E1FED">
      <w:pPr>
        <w:pStyle w:val="NoSpacing"/>
        <w:jc w:val="center"/>
        <w:rPr>
          <w:rFonts w:ascii="Century Gothic" w:hAnsi="Century Gothic"/>
          <w:b/>
          <w:sz w:val="24"/>
          <w:szCs w:val="24"/>
          <w:lang w:eastAsia="en-GB"/>
        </w:rPr>
      </w:pPr>
      <w:r w:rsidRPr="00FE0E66">
        <w:rPr>
          <w:rFonts w:ascii="Century Gothic" w:hAnsi="Century Gothic"/>
          <w:b/>
          <w:sz w:val="24"/>
          <w:szCs w:val="24"/>
          <w:lang w:eastAsia="en-GB"/>
        </w:rPr>
        <w:t>Where many a hero’s grave grows green,</w:t>
      </w:r>
    </w:p>
    <w:p w:rsidR="00BF524A" w:rsidRPr="00FE0E66" w:rsidRDefault="00BF524A" w:rsidP="001E1FED">
      <w:pPr>
        <w:pStyle w:val="NoSpacing"/>
        <w:jc w:val="center"/>
        <w:rPr>
          <w:rFonts w:ascii="Century Gothic" w:hAnsi="Century Gothic"/>
          <w:b/>
          <w:sz w:val="24"/>
          <w:szCs w:val="24"/>
          <w:lang w:eastAsia="en-GB"/>
        </w:rPr>
      </w:pPr>
      <w:r w:rsidRPr="00FE0E66">
        <w:rPr>
          <w:rFonts w:ascii="Century Gothic" w:hAnsi="Century Gothic"/>
          <w:b/>
          <w:sz w:val="24"/>
          <w:szCs w:val="24"/>
          <w:lang w:eastAsia="en-GB"/>
        </w:rPr>
        <w:t>You live in hearts that love you still,</w:t>
      </w:r>
    </w:p>
    <w:p w:rsidR="00E10D50" w:rsidRDefault="00BF524A" w:rsidP="00E10D50">
      <w:pPr>
        <w:pStyle w:val="NoSpacing"/>
        <w:jc w:val="center"/>
        <w:rPr>
          <w:rFonts w:ascii="Century Gothic" w:hAnsi="Century Gothic"/>
          <w:b/>
          <w:sz w:val="24"/>
          <w:szCs w:val="24"/>
          <w:lang w:eastAsia="en-GB"/>
        </w:rPr>
      </w:pPr>
      <w:r w:rsidRPr="00FE0E66">
        <w:rPr>
          <w:rFonts w:ascii="Century Gothic" w:hAnsi="Century Gothic"/>
          <w:b/>
          <w:sz w:val="24"/>
          <w:szCs w:val="24"/>
          <w:lang w:eastAsia="en-GB"/>
        </w:rPr>
        <w:t>You li</w:t>
      </w:r>
      <w:r w:rsidR="00FE0E66">
        <w:rPr>
          <w:rFonts w:ascii="Century Gothic" w:hAnsi="Century Gothic"/>
          <w:b/>
          <w:sz w:val="24"/>
          <w:szCs w:val="24"/>
          <w:lang w:eastAsia="en-GB"/>
        </w:rPr>
        <w:t>ve with Christ in realms unseen</w:t>
      </w:r>
      <w:r w:rsidRPr="00FE0E66">
        <w:rPr>
          <w:rFonts w:ascii="Century Gothic" w:hAnsi="Century Gothic"/>
          <w:b/>
          <w:sz w:val="24"/>
          <w:szCs w:val="24"/>
          <w:lang w:eastAsia="en-GB"/>
        </w:rPr>
        <w:t>.</w:t>
      </w:r>
    </w:p>
    <w:p w:rsidR="00E10D50" w:rsidRDefault="00E10D50" w:rsidP="00E10D50">
      <w:pPr>
        <w:pStyle w:val="NoSpacing"/>
        <w:ind w:left="5040" w:firstLine="720"/>
        <w:jc w:val="center"/>
        <w:rPr>
          <w:rFonts w:ascii="Century Gothic" w:hAnsi="Century Gothic"/>
          <w:b/>
          <w:sz w:val="24"/>
          <w:szCs w:val="24"/>
          <w:lang w:eastAsia="en-GB"/>
        </w:rPr>
      </w:pPr>
    </w:p>
    <w:p w:rsidR="00E10D50" w:rsidRDefault="00E10D50" w:rsidP="00E10D50">
      <w:pPr>
        <w:pStyle w:val="NoSpacing"/>
        <w:ind w:left="5040" w:firstLine="720"/>
        <w:jc w:val="center"/>
        <w:rPr>
          <w:rFonts w:ascii="Century Gothic" w:hAnsi="Century Gothic"/>
          <w:sz w:val="20"/>
          <w:szCs w:val="20"/>
        </w:rPr>
      </w:pPr>
      <w:r w:rsidRPr="00E10D50">
        <w:rPr>
          <w:rFonts w:ascii="Century Gothic" w:hAnsi="Century Gothic"/>
          <w:sz w:val="20"/>
          <w:szCs w:val="20"/>
        </w:rPr>
        <w:t>Watford Observer</w:t>
      </w:r>
    </w:p>
    <w:p w:rsidR="00381E5B" w:rsidRDefault="00381E5B" w:rsidP="00381E5B">
      <w:pPr>
        <w:pStyle w:val="NoSpacing"/>
        <w:rPr>
          <w:rFonts w:ascii="Century Gothic" w:hAnsi="Century Gothic"/>
          <w:b/>
          <w:sz w:val="24"/>
          <w:szCs w:val="24"/>
          <w:lang w:eastAsia="en-GB"/>
        </w:rPr>
      </w:pPr>
    </w:p>
    <w:p w:rsidR="00381E5B" w:rsidRPr="00381E5B" w:rsidRDefault="00381E5B" w:rsidP="00381E5B">
      <w:pPr>
        <w:pStyle w:val="NoSpacing"/>
        <w:rPr>
          <w:rFonts w:ascii="Century Gothic" w:hAnsi="Century Gothic"/>
          <w:sz w:val="28"/>
          <w:szCs w:val="28"/>
          <w:lang w:eastAsia="en-GB"/>
        </w:rPr>
      </w:pPr>
      <w:r w:rsidRPr="00381E5B">
        <w:rPr>
          <w:rFonts w:ascii="Century Gothic" w:hAnsi="Century Gothic"/>
          <w:sz w:val="28"/>
          <w:szCs w:val="28"/>
          <w:lang w:eastAsia="en-GB"/>
        </w:rPr>
        <w:t>Mr and Mrs Cox later moved to ‘Ensor’, 64 High Street, Bushey</w:t>
      </w:r>
      <w:r>
        <w:rPr>
          <w:rFonts w:ascii="Century Gothic" w:hAnsi="Century Gothic"/>
          <w:sz w:val="28"/>
          <w:szCs w:val="28"/>
          <w:lang w:eastAsia="en-GB"/>
        </w:rPr>
        <w:t>.</w:t>
      </w:r>
    </w:p>
    <w:p w:rsidR="002C08FA" w:rsidRPr="00FE0E66" w:rsidRDefault="002C08FA" w:rsidP="001E1FE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Harold Henry Cox</w:t>
      </w:r>
      <w:r w:rsidR="00E10D5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is commemorated on the Bushey M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emorial, at St James’</w:t>
      </w:r>
      <w:r w:rsidR="00E10D5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Parish Church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and on the family grave in St James’ churchyard. </w:t>
      </w:r>
    </w:p>
    <w:p w:rsidR="00FE0E66" w:rsidRDefault="00FE0E66" w:rsidP="00FE0E66">
      <w:pPr>
        <w:spacing w:before="100" w:beforeAutospacing="1" w:after="100" w:afterAutospacing="1" w:line="480" w:lineRule="auto"/>
        <w:jc w:val="center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3475690" cy="2200275"/>
            <wp:effectExtent l="0" t="0" r="0" b="0"/>
            <wp:docPr id="1" name="Picture 1" descr="stjames-heritagepic246h.jpg">
              <a:hlinkClick xmlns:a="http://schemas.openxmlformats.org/drawingml/2006/main" r:id="rId10" tooltip="&quot;stjames-heritagepic246h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ames-heritagepic246h.jpg">
                      <a:hlinkClick r:id="rId10" tooltip="&quot;stjames-heritagepic246h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203" cy="221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FA" w:rsidRPr="00DC77EA" w:rsidRDefault="002C08FA" w:rsidP="00DC77E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In 2007, on the 90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vertAlign w:val="superscript"/>
          <w:lang w:eastAsia="en-GB"/>
        </w:rPr>
        <w:t>th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anniversary of H</w:t>
      </w:r>
      <w:r w:rsid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arold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</w:t>
      </w:r>
      <w:r w:rsid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enry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Cox’s death, some of his closest relations met to lay a wreath in his memory at the War</w:t>
      </w:r>
      <w:r w:rsid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Pr="00FE0E6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Memorial in Bushey after the Remembrance Day service at Bushey Parish Church.</w:t>
      </w:r>
      <w:r w:rsidR="00E568F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bookmarkStart w:id="0" w:name="_GoBack"/>
      <w:bookmarkEnd w:id="0"/>
    </w:p>
    <w:p w:rsidR="002C08FA" w:rsidRDefault="002C08FA" w:rsidP="00FE0E66">
      <w:pPr>
        <w:spacing w:before="100" w:beforeAutospacing="1" w:after="100" w:afterAutospacing="1" w:line="480" w:lineRule="auto"/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</w:pPr>
    </w:p>
    <w:p w:rsidR="002C08FA" w:rsidRPr="00BF524A" w:rsidRDefault="002C08FA" w:rsidP="00FE0E66">
      <w:pPr>
        <w:spacing w:before="100" w:beforeAutospacing="1" w:after="100" w:afterAutospacing="1" w:line="480" w:lineRule="auto"/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</w:pPr>
    </w:p>
    <w:p w:rsidR="007819A5" w:rsidRPr="007819A5" w:rsidRDefault="007819A5" w:rsidP="00FE0E66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iCs w:val="0"/>
          <w:vanish/>
          <w:sz w:val="24"/>
          <w:szCs w:val="24"/>
          <w:lang w:eastAsia="en-GB"/>
        </w:rPr>
      </w:pPr>
    </w:p>
    <w:p w:rsidR="00FE0E66" w:rsidRDefault="00FE0E66" w:rsidP="00FB284E">
      <w:pPr>
        <w:spacing w:after="0" w:line="480" w:lineRule="auto"/>
        <w:ind w:left="720"/>
      </w:pPr>
    </w:p>
    <w:sectPr w:rsidR="00FE0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F67DA"/>
    <w:multiLevelType w:val="multilevel"/>
    <w:tmpl w:val="C54A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A5"/>
    <w:rsid w:val="00076F99"/>
    <w:rsid w:val="001E1FED"/>
    <w:rsid w:val="00214945"/>
    <w:rsid w:val="002C08FA"/>
    <w:rsid w:val="00327B46"/>
    <w:rsid w:val="00361F15"/>
    <w:rsid w:val="00381E5B"/>
    <w:rsid w:val="003C3F2B"/>
    <w:rsid w:val="00504130"/>
    <w:rsid w:val="006D7FBA"/>
    <w:rsid w:val="007819A5"/>
    <w:rsid w:val="0095199B"/>
    <w:rsid w:val="00A25BAF"/>
    <w:rsid w:val="00BF524A"/>
    <w:rsid w:val="00D15F6A"/>
    <w:rsid w:val="00D44B49"/>
    <w:rsid w:val="00DC77EA"/>
    <w:rsid w:val="00E10D50"/>
    <w:rsid w:val="00E568F0"/>
    <w:rsid w:val="00FA0DE5"/>
    <w:rsid w:val="00FB284E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819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customStyle="1" w:styleId="eventyear">
    <w:name w:val="eventyear"/>
    <w:basedOn w:val="DefaultParagraphFont"/>
    <w:rsid w:val="007819A5"/>
  </w:style>
  <w:style w:type="character" w:customStyle="1" w:styleId="eventday">
    <w:name w:val="eventday"/>
    <w:basedOn w:val="DefaultParagraphFont"/>
    <w:rsid w:val="007819A5"/>
  </w:style>
  <w:style w:type="character" w:customStyle="1" w:styleId="eventage">
    <w:name w:val="eventage"/>
    <w:basedOn w:val="DefaultParagraphFont"/>
    <w:rsid w:val="007819A5"/>
  </w:style>
  <w:style w:type="character" w:customStyle="1" w:styleId="mdash">
    <w:name w:val="mdash"/>
    <w:basedOn w:val="DefaultParagraphFont"/>
    <w:rsid w:val="007819A5"/>
  </w:style>
  <w:style w:type="paragraph" w:styleId="BalloonText">
    <w:name w:val="Balloon Text"/>
    <w:basedOn w:val="Normal"/>
    <w:link w:val="BalloonTextChar"/>
    <w:uiPriority w:val="99"/>
    <w:semiHidden/>
    <w:unhideWhenUsed/>
    <w:rsid w:val="00FE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66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819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customStyle="1" w:styleId="eventyear">
    <w:name w:val="eventyear"/>
    <w:basedOn w:val="DefaultParagraphFont"/>
    <w:rsid w:val="007819A5"/>
  </w:style>
  <w:style w:type="character" w:customStyle="1" w:styleId="eventday">
    <w:name w:val="eventday"/>
    <w:basedOn w:val="DefaultParagraphFont"/>
    <w:rsid w:val="007819A5"/>
  </w:style>
  <w:style w:type="character" w:customStyle="1" w:styleId="eventage">
    <w:name w:val="eventage"/>
    <w:basedOn w:val="DefaultParagraphFont"/>
    <w:rsid w:val="007819A5"/>
  </w:style>
  <w:style w:type="character" w:customStyle="1" w:styleId="mdash">
    <w:name w:val="mdash"/>
    <w:basedOn w:val="DefaultParagraphFont"/>
    <w:rsid w:val="007819A5"/>
  </w:style>
  <w:style w:type="paragraph" w:styleId="BalloonText">
    <w:name w:val="Balloon Text"/>
    <w:basedOn w:val="Normal"/>
    <w:link w:val="BalloonTextChar"/>
    <w:uiPriority w:val="99"/>
    <w:semiHidden/>
    <w:unhideWhenUsed/>
    <w:rsid w:val="00FE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66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5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32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42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9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9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58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www.busheyparish.org/wp-content/uploads/stjames-heritagepic246h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A5CF-35B1-418A-A1BA-0698E83A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2014-07-05T16:45:00Z</dcterms:created>
  <dcterms:modified xsi:type="dcterms:W3CDTF">2015-05-01T07:54:00Z</dcterms:modified>
</cp:coreProperties>
</file>