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CF" w:rsidRPr="00322DCF" w:rsidRDefault="00322DCF" w:rsidP="00322DCF">
      <w:pPr>
        <w:spacing w:after="0" w:line="480" w:lineRule="auto"/>
        <w:jc w:val="center"/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</w:pPr>
      <w:r w:rsidRPr="00322DCF"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  <w:t xml:space="preserve">Frederick John </w:t>
      </w:r>
      <w:proofErr w:type="spellStart"/>
      <w:r w:rsidRPr="00322DCF"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  <w:t>Silvester</w:t>
      </w:r>
      <w:proofErr w:type="spellEnd"/>
    </w:p>
    <w:p w:rsidR="007A762D" w:rsidRPr="00234686" w:rsidRDefault="00234686" w:rsidP="00234686">
      <w:pPr>
        <w:spacing w:after="0" w:line="48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23468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Frederick </w:t>
      </w:r>
      <w:r w:rsidR="007A762D" w:rsidRPr="0023468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Joh</w:t>
      </w:r>
      <w:r w:rsidRPr="0023468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n </w:t>
      </w:r>
      <w:proofErr w:type="spellStart"/>
      <w:r w:rsidRPr="0023468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Silvester</w:t>
      </w:r>
      <w:proofErr w:type="spellEnd"/>
      <w:r w:rsidRPr="0023468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 born in Herne Hill</w:t>
      </w:r>
      <w:r w:rsidR="007A762D" w:rsidRPr="0023468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in 1891, was the son of George and Agnes </w:t>
      </w:r>
      <w:proofErr w:type="spellStart"/>
      <w:r w:rsidR="007A762D" w:rsidRPr="0023468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Silvester</w:t>
      </w:r>
      <w:proofErr w:type="spellEnd"/>
      <w:r w:rsidR="007A762D" w:rsidRPr="0023468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 Frederick was the fif</w:t>
      </w:r>
      <w:r w:rsidRPr="0023468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th in a</w:t>
      </w:r>
      <w:r w:rsidR="007A762D" w:rsidRPr="0023468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family of seven children, one of whom died in childhood. His father was a clerk to </w:t>
      </w:r>
      <w:r w:rsidRPr="0023468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a </w:t>
      </w:r>
      <w:r w:rsidR="007A762D" w:rsidRPr="0023468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bu</w:t>
      </w:r>
      <w:r w:rsidRPr="0023468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ilding contractor. The family lived initially in Herne Hill before moving to Bushey, where by 1911 they had settled at 95 Glencoe Road.</w:t>
      </w:r>
      <w:r w:rsidR="007A762D" w:rsidRPr="0023468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</w:p>
    <w:p w:rsidR="00234686" w:rsidRPr="00234686" w:rsidRDefault="00234686" w:rsidP="00234686">
      <w:pPr>
        <w:spacing w:after="0" w:line="48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234686">
        <w:rPr>
          <w:rFonts w:ascii="Century Gothic" w:hAnsi="Century Gothic"/>
          <w:sz w:val="28"/>
          <w:szCs w:val="28"/>
        </w:rPr>
        <w:t>Frederick enlisted with the</w:t>
      </w:r>
      <w:r w:rsidR="00E70F90">
        <w:rPr>
          <w:rFonts w:ascii="Century Gothic" w:hAnsi="Century Gothic"/>
          <w:sz w:val="28"/>
          <w:szCs w:val="28"/>
        </w:rPr>
        <w:t xml:space="preserve"> London Regiment and served as</w:t>
      </w:r>
      <w:r w:rsidRPr="00234686">
        <w:rPr>
          <w:rFonts w:ascii="Century Gothic" w:hAnsi="Century Gothic"/>
          <w:sz w:val="28"/>
          <w:szCs w:val="28"/>
        </w:rPr>
        <w:t xml:space="preserve"> Lance Corporal </w:t>
      </w:r>
      <w:r w:rsidR="00E70F90">
        <w:rPr>
          <w:rFonts w:ascii="Century Gothic" w:hAnsi="Century Gothic"/>
          <w:sz w:val="28"/>
          <w:szCs w:val="28"/>
        </w:rPr>
        <w:t xml:space="preserve">2834 </w:t>
      </w:r>
      <w:bookmarkStart w:id="0" w:name="_GoBack"/>
      <w:bookmarkEnd w:id="0"/>
      <w:r w:rsidRPr="00234686">
        <w:rPr>
          <w:rFonts w:ascii="Century Gothic" w:hAnsi="Century Gothic"/>
          <w:sz w:val="28"/>
          <w:szCs w:val="28"/>
        </w:rPr>
        <w:t xml:space="preserve">in France and Flanders. He was killed in action on 23 May 1916, aged 25. He is remembered with honour at the </w:t>
      </w:r>
      <w:r w:rsidRPr="0023468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Cabaret-Rouge British Cemetery, </w:t>
      </w:r>
      <w:proofErr w:type="spellStart"/>
      <w:r w:rsidRPr="0023468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Souchez</w:t>
      </w:r>
      <w:proofErr w:type="spellEnd"/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</w:t>
      </w:r>
      <w:r w:rsidRPr="0023468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in France. He is commemorated on the Bushey Memorial and at St James’ Parish Church, Bushey.</w:t>
      </w:r>
    </w:p>
    <w:p w:rsidR="007A762D" w:rsidRDefault="00234686" w:rsidP="00963538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3BAC1532" wp14:editId="53B5E9A4">
            <wp:extent cx="4010025" cy="3003063"/>
            <wp:effectExtent l="0" t="0" r="0" b="6985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7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42"/>
    <w:rsid w:val="000849BC"/>
    <w:rsid w:val="00234686"/>
    <w:rsid w:val="00322DCF"/>
    <w:rsid w:val="00327B46"/>
    <w:rsid w:val="00776842"/>
    <w:rsid w:val="007A762D"/>
    <w:rsid w:val="00963538"/>
    <w:rsid w:val="00D44B49"/>
    <w:rsid w:val="00E7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776842"/>
    <w:rPr>
      <w:color w:val="0000FF"/>
      <w:u w:val="single"/>
    </w:rPr>
  </w:style>
  <w:style w:type="character" w:customStyle="1" w:styleId="srchhit">
    <w:name w:val="srchhit"/>
    <w:basedOn w:val="DefaultParagraphFont"/>
    <w:rsid w:val="00776842"/>
  </w:style>
  <w:style w:type="character" w:customStyle="1" w:styleId="srchmatch">
    <w:name w:val="srchmatch"/>
    <w:basedOn w:val="DefaultParagraphFont"/>
    <w:rsid w:val="00776842"/>
  </w:style>
  <w:style w:type="paragraph" w:styleId="BalloonText">
    <w:name w:val="Balloon Text"/>
    <w:basedOn w:val="Normal"/>
    <w:link w:val="BalloonTextChar"/>
    <w:uiPriority w:val="99"/>
    <w:semiHidden/>
    <w:unhideWhenUsed/>
    <w:rsid w:val="0023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686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776842"/>
    <w:rPr>
      <w:color w:val="0000FF"/>
      <w:u w:val="single"/>
    </w:rPr>
  </w:style>
  <w:style w:type="character" w:customStyle="1" w:styleId="srchhit">
    <w:name w:val="srchhit"/>
    <w:basedOn w:val="DefaultParagraphFont"/>
    <w:rsid w:val="00776842"/>
  </w:style>
  <w:style w:type="character" w:customStyle="1" w:styleId="srchmatch">
    <w:name w:val="srchmatch"/>
    <w:basedOn w:val="DefaultParagraphFont"/>
    <w:rsid w:val="00776842"/>
  </w:style>
  <w:style w:type="paragraph" w:styleId="BalloonText">
    <w:name w:val="Balloon Text"/>
    <w:basedOn w:val="Normal"/>
    <w:link w:val="BalloonTextChar"/>
    <w:uiPriority w:val="99"/>
    <w:semiHidden/>
    <w:unhideWhenUsed/>
    <w:rsid w:val="0023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686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48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2015-03-30T09:45:00Z</dcterms:created>
  <dcterms:modified xsi:type="dcterms:W3CDTF">2015-04-16T13:21:00Z</dcterms:modified>
</cp:coreProperties>
</file>