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327" w:rsidRDefault="00495327" w:rsidP="00B87FDB">
      <w:pPr>
        <w:jc w:val="center"/>
        <w:rPr>
          <w:rFonts w:ascii="Century Gothic" w:hAnsi="Century Gothic"/>
          <w:b/>
          <w:sz w:val="28"/>
          <w:szCs w:val="28"/>
        </w:rPr>
      </w:pPr>
      <w:r w:rsidRPr="00495327">
        <w:rPr>
          <w:rFonts w:ascii="Century Gothic" w:hAnsi="Century Gothic"/>
          <w:b/>
          <w:sz w:val="28"/>
          <w:szCs w:val="28"/>
        </w:rPr>
        <w:t xml:space="preserve">John Richard </w:t>
      </w:r>
      <w:proofErr w:type="spellStart"/>
      <w:r w:rsidRPr="00495327">
        <w:rPr>
          <w:rFonts w:ascii="Century Gothic" w:hAnsi="Century Gothic"/>
          <w:b/>
          <w:sz w:val="28"/>
          <w:szCs w:val="28"/>
        </w:rPr>
        <w:t>Gutteridge</w:t>
      </w:r>
      <w:proofErr w:type="spellEnd"/>
      <w:r w:rsidRPr="00495327">
        <w:rPr>
          <w:rFonts w:ascii="Century Gothic" w:hAnsi="Century Gothic"/>
          <w:b/>
          <w:sz w:val="28"/>
          <w:szCs w:val="28"/>
        </w:rPr>
        <w:t xml:space="preserve"> Smith</w:t>
      </w:r>
    </w:p>
    <w:p w:rsidR="000155BE" w:rsidRDefault="000155BE" w:rsidP="000155BE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bookmarkStart w:id="0" w:name="_GoBack"/>
      <w:r w:rsidRPr="00AA4D2B">
        <w:rPr>
          <w:rFonts w:ascii="Century Gothic" w:hAnsi="Century Gothic"/>
          <w:noProof/>
          <w:lang w:eastAsia="en-GB"/>
        </w:rPr>
        <w:drawing>
          <wp:inline distT="0" distB="0" distL="0" distR="0" wp14:anchorId="0077B7B7" wp14:editId="0BCFA154">
            <wp:extent cx="1852654" cy="2313829"/>
            <wp:effectExtent l="0" t="0" r="0" b="0"/>
            <wp:docPr id="8" name="Content Placeholder 7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ontent Placeholder 7"/>
                    <pic:cNvPicPr>
                      <a:picLocks noGrp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421" cy="231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81B96" w:rsidRDefault="00495327" w:rsidP="00495327">
      <w:pPr>
        <w:spacing w:line="480" w:lineRule="auto"/>
        <w:rPr>
          <w:rFonts w:ascii="Century Gothic" w:hAnsi="Century Gothic"/>
          <w:sz w:val="28"/>
          <w:szCs w:val="28"/>
        </w:rPr>
      </w:pPr>
      <w:r w:rsidRPr="00F651DD">
        <w:rPr>
          <w:rFonts w:ascii="Century Gothic" w:hAnsi="Century Gothic"/>
          <w:sz w:val="28"/>
          <w:szCs w:val="28"/>
        </w:rPr>
        <w:t xml:space="preserve">John Richard </w:t>
      </w:r>
      <w:proofErr w:type="spellStart"/>
      <w:r w:rsidRPr="00F651DD">
        <w:rPr>
          <w:rFonts w:ascii="Century Gothic" w:hAnsi="Century Gothic"/>
          <w:sz w:val="28"/>
          <w:szCs w:val="28"/>
        </w:rPr>
        <w:t>Gutteridge</w:t>
      </w:r>
      <w:proofErr w:type="spellEnd"/>
      <w:r w:rsidRPr="00F651DD">
        <w:rPr>
          <w:rFonts w:ascii="Century Gothic" w:hAnsi="Century Gothic"/>
          <w:sz w:val="28"/>
          <w:szCs w:val="28"/>
        </w:rPr>
        <w:t xml:space="preserve"> Smith was</w:t>
      </w:r>
      <w:r w:rsidR="006466AB">
        <w:rPr>
          <w:rFonts w:ascii="Century Gothic" w:hAnsi="Century Gothic"/>
          <w:sz w:val="28"/>
          <w:szCs w:val="28"/>
        </w:rPr>
        <w:t xml:space="preserve"> born in Watford on 21 February 1890. H</w:t>
      </w:r>
      <w:r w:rsidR="00AD3B3B">
        <w:rPr>
          <w:rFonts w:ascii="Century Gothic" w:hAnsi="Century Gothic"/>
          <w:sz w:val="28"/>
          <w:szCs w:val="28"/>
        </w:rPr>
        <w:t>i</w:t>
      </w:r>
      <w:r w:rsidR="006466AB">
        <w:rPr>
          <w:rFonts w:ascii="Century Gothic" w:hAnsi="Century Gothic"/>
          <w:sz w:val="28"/>
          <w:szCs w:val="28"/>
        </w:rPr>
        <w:t>s father</w:t>
      </w:r>
      <w:r w:rsidR="00F81B96">
        <w:rPr>
          <w:rFonts w:ascii="Century Gothic" w:hAnsi="Century Gothic"/>
          <w:sz w:val="28"/>
          <w:szCs w:val="28"/>
        </w:rPr>
        <w:t>,</w:t>
      </w:r>
      <w:r w:rsidRPr="00F651DD">
        <w:rPr>
          <w:rFonts w:ascii="Century Gothic" w:hAnsi="Century Gothic"/>
          <w:sz w:val="28"/>
          <w:szCs w:val="28"/>
        </w:rPr>
        <w:t xml:space="preserve"> Joseph </w:t>
      </w:r>
      <w:proofErr w:type="spellStart"/>
      <w:r w:rsidRPr="00F651DD">
        <w:rPr>
          <w:rFonts w:ascii="Century Gothic" w:hAnsi="Century Gothic"/>
          <w:sz w:val="28"/>
          <w:szCs w:val="28"/>
        </w:rPr>
        <w:t>Gutteridge</w:t>
      </w:r>
      <w:proofErr w:type="spellEnd"/>
      <w:r w:rsidRPr="00F651DD">
        <w:rPr>
          <w:rFonts w:ascii="Century Gothic" w:hAnsi="Century Gothic"/>
          <w:sz w:val="28"/>
          <w:szCs w:val="28"/>
        </w:rPr>
        <w:t xml:space="preserve"> Smith, </w:t>
      </w:r>
      <w:r w:rsidR="00F81B96">
        <w:rPr>
          <w:rFonts w:ascii="Century Gothic" w:hAnsi="Century Gothic"/>
          <w:sz w:val="28"/>
          <w:szCs w:val="28"/>
        </w:rPr>
        <w:t xml:space="preserve">was </w:t>
      </w:r>
      <w:r>
        <w:rPr>
          <w:rFonts w:ascii="Century Gothic" w:hAnsi="Century Gothic"/>
          <w:sz w:val="28"/>
          <w:szCs w:val="28"/>
        </w:rPr>
        <w:t xml:space="preserve">a </w:t>
      </w:r>
      <w:r w:rsidR="00F81B96">
        <w:rPr>
          <w:rFonts w:ascii="Century Gothic" w:hAnsi="Century Gothic"/>
          <w:sz w:val="28"/>
          <w:szCs w:val="28"/>
        </w:rPr>
        <w:t xml:space="preserve">retired </w:t>
      </w:r>
      <w:r w:rsidRPr="00F651DD">
        <w:rPr>
          <w:rFonts w:ascii="Century Gothic" w:hAnsi="Century Gothic"/>
          <w:sz w:val="28"/>
          <w:szCs w:val="28"/>
        </w:rPr>
        <w:t>p</w:t>
      </w:r>
      <w:r w:rsidR="00AD3B3B">
        <w:rPr>
          <w:rFonts w:ascii="Century Gothic" w:hAnsi="Century Gothic"/>
          <w:sz w:val="28"/>
          <w:szCs w:val="28"/>
        </w:rPr>
        <w:t>aper manufacturer at</w:t>
      </w:r>
      <w:r w:rsidR="006466AB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6466AB">
        <w:rPr>
          <w:rFonts w:ascii="Century Gothic" w:hAnsi="Century Gothic"/>
          <w:sz w:val="28"/>
          <w:szCs w:val="28"/>
        </w:rPr>
        <w:t>Hampermil</w:t>
      </w:r>
      <w:r w:rsidR="00AD3B3B">
        <w:rPr>
          <w:rFonts w:ascii="Century Gothic" w:hAnsi="Century Gothic"/>
          <w:sz w:val="28"/>
          <w:szCs w:val="28"/>
        </w:rPr>
        <w:t>l</w:t>
      </w:r>
      <w:proofErr w:type="spellEnd"/>
      <w:r w:rsidR="00F81B96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="00F81B96">
        <w:rPr>
          <w:rFonts w:ascii="Century Gothic" w:hAnsi="Century Gothic"/>
          <w:sz w:val="28"/>
          <w:szCs w:val="28"/>
        </w:rPr>
        <w:t>Oxhey</w:t>
      </w:r>
      <w:proofErr w:type="spellEnd"/>
      <w:r w:rsidR="00F81B96">
        <w:rPr>
          <w:rFonts w:ascii="Century Gothic" w:hAnsi="Century Gothic"/>
          <w:sz w:val="28"/>
          <w:szCs w:val="28"/>
        </w:rPr>
        <w:t>, living on his own means.</w:t>
      </w:r>
      <w:r w:rsidR="00AD3B3B">
        <w:rPr>
          <w:rFonts w:ascii="Century Gothic" w:hAnsi="Century Gothic"/>
          <w:sz w:val="28"/>
          <w:szCs w:val="28"/>
        </w:rPr>
        <w:t xml:space="preserve"> Joseph</w:t>
      </w:r>
      <w:r w:rsidR="00F81B96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F81B96">
        <w:rPr>
          <w:rFonts w:ascii="Century Gothic" w:hAnsi="Century Gothic"/>
          <w:sz w:val="28"/>
          <w:szCs w:val="28"/>
        </w:rPr>
        <w:t>Gutteridge</w:t>
      </w:r>
      <w:proofErr w:type="spellEnd"/>
      <w:r w:rsidR="00F81B96">
        <w:rPr>
          <w:rFonts w:ascii="Century Gothic" w:hAnsi="Century Gothic"/>
          <w:sz w:val="28"/>
          <w:szCs w:val="28"/>
        </w:rPr>
        <w:t xml:space="preserve"> Smith was married twice, firstly to </w:t>
      </w:r>
      <w:r w:rsidR="00AD3B3B">
        <w:rPr>
          <w:rFonts w:ascii="Century Gothic" w:hAnsi="Century Gothic"/>
          <w:sz w:val="28"/>
          <w:szCs w:val="28"/>
        </w:rPr>
        <w:t xml:space="preserve"> </w:t>
      </w:r>
      <w:r w:rsidR="00F81B96">
        <w:rPr>
          <w:rFonts w:ascii="Century Gothic" w:hAnsi="Century Gothic"/>
          <w:sz w:val="28"/>
          <w:szCs w:val="28"/>
        </w:rPr>
        <w:t xml:space="preserve"> Mary Elizabeth Hepburn, with whom he</w:t>
      </w:r>
      <w:r w:rsidR="00AD3B3B">
        <w:rPr>
          <w:rFonts w:ascii="Century Gothic" w:hAnsi="Century Gothic"/>
          <w:sz w:val="28"/>
          <w:szCs w:val="28"/>
        </w:rPr>
        <w:t xml:space="preserve"> had a son and five daughters. The</w:t>
      </w:r>
      <w:r w:rsidR="00F81B96">
        <w:rPr>
          <w:rFonts w:ascii="Century Gothic" w:hAnsi="Century Gothic"/>
          <w:sz w:val="28"/>
          <w:szCs w:val="28"/>
        </w:rPr>
        <w:t>y</w:t>
      </w:r>
      <w:r w:rsidR="00AD3B3B">
        <w:rPr>
          <w:rFonts w:ascii="Century Gothic" w:hAnsi="Century Gothic"/>
          <w:sz w:val="28"/>
          <w:szCs w:val="28"/>
        </w:rPr>
        <w:t xml:space="preserve"> lived initially in Watford High Street and later at Hamper Mill House. Mary died in 1885</w:t>
      </w:r>
      <w:r w:rsidR="006466AB">
        <w:rPr>
          <w:rFonts w:ascii="Century Gothic" w:hAnsi="Century Gothic"/>
          <w:sz w:val="28"/>
          <w:szCs w:val="28"/>
        </w:rPr>
        <w:t xml:space="preserve"> </w:t>
      </w:r>
      <w:r w:rsidR="0048460D">
        <w:rPr>
          <w:rFonts w:ascii="Century Gothic" w:hAnsi="Century Gothic"/>
          <w:sz w:val="28"/>
          <w:szCs w:val="28"/>
        </w:rPr>
        <w:t xml:space="preserve">and </w:t>
      </w:r>
      <w:r w:rsidR="00F81B96">
        <w:rPr>
          <w:rFonts w:ascii="Century Gothic" w:hAnsi="Century Gothic"/>
          <w:sz w:val="28"/>
          <w:szCs w:val="28"/>
        </w:rPr>
        <w:t xml:space="preserve">in 1887 </w:t>
      </w:r>
      <w:r w:rsidR="0048460D">
        <w:rPr>
          <w:rFonts w:ascii="Century Gothic" w:hAnsi="Century Gothic"/>
          <w:sz w:val="28"/>
          <w:szCs w:val="28"/>
        </w:rPr>
        <w:t xml:space="preserve">Joseph </w:t>
      </w:r>
      <w:r w:rsidR="00AD3B3B">
        <w:rPr>
          <w:rFonts w:ascii="Century Gothic" w:hAnsi="Century Gothic"/>
          <w:sz w:val="28"/>
          <w:szCs w:val="28"/>
        </w:rPr>
        <w:t>married Isabel Roots</w:t>
      </w:r>
      <w:r w:rsidR="0048460D">
        <w:rPr>
          <w:rFonts w:ascii="Century Gothic" w:hAnsi="Century Gothic"/>
          <w:sz w:val="28"/>
          <w:szCs w:val="28"/>
        </w:rPr>
        <w:t xml:space="preserve">, with whom he had </w:t>
      </w:r>
      <w:r w:rsidR="00AD3B3B">
        <w:rPr>
          <w:rFonts w:ascii="Century Gothic" w:hAnsi="Century Gothic"/>
          <w:sz w:val="28"/>
          <w:szCs w:val="28"/>
        </w:rPr>
        <w:t xml:space="preserve">four more children, two sons and two daughters.  John was the second son of this marriage. </w:t>
      </w:r>
      <w:r w:rsidR="0048460D">
        <w:rPr>
          <w:rFonts w:ascii="Century Gothic" w:hAnsi="Century Gothic"/>
          <w:sz w:val="28"/>
          <w:szCs w:val="28"/>
        </w:rPr>
        <w:t>The 1</w:t>
      </w:r>
      <w:r w:rsidR="00F81B96">
        <w:rPr>
          <w:rFonts w:ascii="Century Gothic" w:hAnsi="Century Gothic"/>
          <w:sz w:val="28"/>
          <w:szCs w:val="28"/>
        </w:rPr>
        <w:t>891 census shows the family</w:t>
      </w:r>
      <w:r w:rsidR="0048460D">
        <w:rPr>
          <w:rFonts w:ascii="Century Gothic" w:hAnsi="Century Gothic"/>
          <w:sz w:val="28"/>
          <w:szCs w:val="28"/>
        </w:rPr>
        <w:t xml:space="preserve"> living at</w:t>
      </w:r>
      <w:r w:rsidR="00AD3B3B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AD3B3B">
        <w:rPr>
          <w:rFonts w:ascii="Century Gothic" w:hAnsi="Century Gothic"/>
          <w:sz w:val="28"/>
          <w:szCs w:val="28"/>
        </w:rPr>
        <w:t>Wiggen</w:t>
      </w:r>
      <w:proofErr w:type="spellEnd"/>
      <w:r w:rsidR="00AD3B3B">
        <w:rPr>
          <w:rFonts w:ascii="Century Gothic" w:hAnsi="Century Gothic"/>
          <w:sz w:val="28"/>
          <w:szCs w:val="28"/>
        </w:rPr>
        <w:t xml:space="preserve"> H</w:t>
      </w:r>
      <w:r w:rsidR="00F81B96">
        <w:rPr>
          <w:rFonts w:ascii="Century Gothic" w:hAnsi="Century Gothic"/>
          <w:sz w:val="28"/>
          <w:szCs w:val="28"/>
        </w:rPr>
        <w:t xml:space="preserve">all House, </w:t>
      </w:r>
      <w:proofErr w:type="spellStart"/>
      <w:r w:rsidR="00F81B96">
        <w:rPr>
          <w:rFonts w:ascii="Century Gothic" w:hAnsi="Century Gothic"/>
          <w:sz w:val="28"/>
          <w:szCs w:val="28"/>
        </w:rPr>
        <w:t>Oxhey</w:t>
      </w:r>
      <w:proofErr w:type="spellEnd"/>
      <w:r w:rsidR="00F81B96">
        <w:rPr>
          <w:rFonts w:ascii="Century Gothic" w:hAnsi="Century Gothic"/>
          <w:sz w:val="28"/>
          <w:szCs w:val="28"/>
        </w:rPr>
        <w:t>, with three servants.</w:t>
      </w:r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F81B96">
        <w:rPr>
          <w:rFonts w:ascii="Century Gothic" w:hAnsi="Century Gothic"/>
          <w:sz w:val="28"/>
          <w:szCs w:val="28"/>
        </w:rPr>
        <w:t>Wiggen</w:t>
      </w:r>
      <w:proofErr w:type="spellEnd"/>
      <w:r w:rsidR="00F81B96">
        <w:rPr>
          <w:rFonts w:ascii="Century Gothic" w:hAnsi="Century Gothic"/>
          <w:sz w:val="28"/>
          <w:szCs w:val="28"/>
        </w:rPr>
        <w:t xml:space="preserve"> Hall House had 18 rooms and a walled garden leading down to the River Colne. </w:t>
      </w:r>
      <w:r w:rsidR="00F81B96" w:rsidRPr="00F81B96">
        <w:rPr>
          <w:rFonts w:ascii="Century Gothic" w:hAnsi="Century Gothic"/>
          <w:sz w:val="28"/>
          <w:szCs w:val="28"/>
        </w:rPr>
        <w:t xml:space="preserve"> </w:t>
      </w:r>
      <w:r w:rsidR="00F81B96">
        <w:rPr>
          <w:rFonts w:ascii="Century Gothic" w:hAnsi="Century Gothic"/>
          <w:sz w:val="28"/>
          <w:szCs w:val="28"/>
        </w:rPr>
        <w:t xml:space="preserve">It was demolished in the 1950s. </w:t>
      </w:r>
      <w:r w:rsidR="0048460D">
        <w:rPr>
          <w:rFonts w:ascii="Century Gothic" w:hAnsi="Century Gothic"/>
          <w:sz w:val="28"/>
          <w:szCs w:val="28"/>
        </w:rPr>
        <w:t>John</w:t>
      </w:r>
      <w:r w:rsidR="00942D70">
        <w:rPr>
          <w:rFonts w:ascii="Century Gothic" w:hAnsi="Century Gothic"/>
          <w:sz w:val="28"/>
          <w:szCs w:val="28"/>
        </w:rPr>
        <w:t xml:space="preserve"> was educated at Milton House School and by private </w:t>
      </w:r>
      <w:r w:rsidR="00942D70">
        <w:rPr>
          <w:rFonts w:ascii="Century Gothic" w:hAnsi="Century Gothic"/>
          <w:sz w:val="28"/>
          <w:szCs w:val="28"/>
        </w:rPr>
        <w:lastRenderedPageBreak/>
        <w:t xml:space="preserve">tutors. </w:t>
      </w:r>
      <w:r w:rsidR="00B87FDB">
        <w:rPr>
          <w:rFonts w:ascii="Century Gothic" w:hAnsi="Century Gothic"/>
          <w:sz w:val="28"/>
          <w:szCs w:val="28"/>
        </w:rPr>
        <w:t xml:space="preserve">The 1911 census records him as a student. </w:t>
      </w:r>
      <w:r w:rsidR="0048460D">
        <w:rPr>
          <w:rFonts w:ascii="Century Gothic" w:hAnsi="Century Gothic"/>
          <w:sz w:val="28"/>
          <w:szCs w:val="28"/>
        </w:rPr>
        <w:t xml:space="preserve">His father died in 1914 at the age of 92. </w:t>
      </w:r>
    </w:p>
    <w:p w:rsidR="00495327" w:rsidRDefault="0048460D" w:rsidP="00495327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John</w:t>
      </w:r>
      <w:r w:rsidR="00495327" w:rsidRPr="00F651DD">
        <w:rPr>
          <w:rFonts w:ascii="Century Gothic" w:hAnsi="Century Gothic"/>
          <w:sz w:val="28"/>
          <w:szCs w:val="28"/>
        </w:rPr>
        <w:t xml:space="preserve"> joined the Artists</w:t>
      </w:r>
      <w:r w:rsidR="00495327">
        <w:rPr>
          <w:rFonts w:ascii="Century Gothic" w:hAnsi="Century Gothic"/>
          <w:sz w:val="28"/>
          <w:szCs w:val="28"/>
        </w:rPr>
        <w:t>’ Rifles in August 1915 and</w:t>
      </w:r>
      <w:r w:rsidR="00495327" w:rsidRPr="00F651DD">
        <w:rPr>
          <w:rFonts w:ascii="Century Gothic" w:hAnsi="Century Gothic"/>
          <w:sz w:val="28"/>
          <w:szCs w:val="28"/>
        </w:rPr>
        <w:t xml:space="preserve"> obtained a commission</w:t>
      </w:r>
      <w:r w:rsidR="00942D70">
        <w:rPr>
          <w:rFonts w:ascii="Century Gothic" w:hAnsi="Century Gothic"/>
          <w:sz w:val="28"/>
          <w:szCs w:val="28"/>
        </w:rPr>
        <w:t xml:space="preserve"> as 2nd Lieuten</w:t>
      </w:r>
      <w:r w:rsidR="00544A62">
        <w:rPr>
          <w:rFonts w:ascii="Century Gothic" w:hAnsi="Century Gothic"/>
          <w:sz w:val="28"/>
          <w:szCs w:val="28"/>
        </w:rPr>
        <w:t>ant. Home on leave o</w:t>
      </w:r>
      <w:r w:rsidR="00942D70">
        <w:rPr>
          <w:rFonts w:ascii="Century Gothic" w:hAnsi="Century Gothic"/>
          <w:sz w:val="28"/>
          <w:szCs w:val="28"/>
        </w:rPr>
        <w:t>n 7 September 1916</w:t>
      </w:r>
      <w:r w:rsidR="00544A62">
        <w:rPr>
          <w:rFonts w:ascii="Century Gothic" w:hAnsi="Century Gothic"/>
          <w:sz w:val="28"/>
          <w:szCs w:val="28"/>
        </w:rPr>
        <w:t xml:space="preserve">, </w:t>
      </w:r>
      <w:r w:rsidR="00942D70">
        <w:rPr>
          <w:rFonts w:ascii="Century Gothic" w:hAnsi="Century Gothic"/>
          <w:sz w:val="28"/>
          <w:szCs w:val="28"/>
        </w:rPr>
        <w:t>h</w:t>
      </w:r>
      <w:r w:rsidR="006477B3" w:rsidRPr="00F651DD">
        <w:rPr>
          <w:rFonts w:ascii="Century Gothic" w:hAnsi="Century Gothic"/>
          <w:sz w:val="28"/>
          <w:szCs w:val="28"/>
        </w:rPr>
        <w:t>e married Elsie Marjorie Ferryman in Watford</w:t>
      </w:r>
      <w:r w:rsidR="00942D70">
        <w:rPr>
          <w:rFonts w:ascii="Century Gothic" w:hAnsi="Century Gothic"/>
          <w:sz w:val="28"/>
          <w:szCs w:val="28"/>
        </w:rPr>
        <w:t>.</w:t>
      </w:r>
      <w:r w:rsidR="006477B3" w:rsidRPr="00F651DD">
        <w:rPr>
          <w:rFonts w:ascii="Century Gothic" w:hAnsi="Century Gothic"/>
          <w:sz w:val="28"/>
          <w:szCs w:val="28"/>
        </w:rPr>
        <w:t xml:space="preserve"> </w:t>
      </w:r>
      <w:r w:rsidR="00495327">
        <w:rPr>
          <w:rFonts w:ascii="Century Gothic" w:hAnsi="Century Gothic"/>
          <w:sz w:val="28"/>
          <w:szCs w:val="28"/>
        </w:rPr>
        <w:t>He</w:t>
      </w:r>
      <w:r w:rsidR="00495327" w:rsidRPr="00F651DD">
        <w:rPr>
          <w:rFonts w:ascii="Century Gothic" w:hAnsi="Century Gothic"/>
          <w:sz w:val="28"/>
          <w:szCs w:val="28"/>
        </w:rPr>
        <w:t xml:space="preserve"> died </w:t>
      </w:r>
      <w:r w:rsidR="00942D70">
        <w:rPr>
          <w:rFonts w:ascii="Century Gothic" w:hAnsi="Century Gothic"/>
          <w:sz w:val="28"/>
          <w:szCs w:val="28"/>
        </w:rPr>
        <w:t xml:space="preserve">three months later </w:t>
      </w:r>
      <w:r w:rsidR="00495327" w:rsidRPr="00F651DD">
        <w:rPr>
          <w:rFonts w:ascii="Century Gothic" w:hAnsi="Century Gothic"/>
          <w:sz w:val="28"/>
          <w:szCs w:val="28"/>
        </w:rPr>
        <w:t xml:space="preserve">at Le </w:t>
      </w:r>
      <w:proofErr w:type="spellStart"/>
      <w:r w:rsidR="00495327" w:rsidRPr="00F651DD">
        <w:rPr>
          <w:rFonts w:ascii="Century Gothic" w:hAnsi="Century Gothic"/>
          <w:sz w:val="28"/>
          <w:szCs w:val="28"/>
        </w:rPr>
        <w:t>Touquet</w:t>
      </w:r>
      <w:proofErr w:type="spellEnd"/>
      <w:r w:rsidR="00495327" w:rsidRPr="00F651DD">
        <w:rPr>
          <w:rFonts w:ascii="Century Gothic" w:hAnsi="Century Gothic"/>
          <w:sz w:val="28"/>
          <w:szCs w:val="28"/>
        </w:rPr>
        <w:t xml:space="preserve"> on 30 December 1916</w:t>
      </w:r>
      <w:r>
        <w:rPr>
          <w:rFonts w:ascii="Century Gothic" w:hAnsi="Century Gothic"/>
          <w:sz w:val="28"/>
          <w:szCs w:val="28"/>
        </w:rPr>
        <w:t>, aged 26,</w:t>
      </w:r>
      <w:r w:rsidR="00495327" w:rsidRPr="00F651DD">
        <w:rPr>
          <w:rFonts w:ascii="Century Gothic" w:hAnsi="Century Gothic"/>
          <w:sz w:val="28"/>
          <w:szCs w:val="28"/>
        </w:rPr>
        <w:t xml:space="preserve"> of wounds rece</w:t>
      </w:r>
      <w:r w:rsidR="00495327">
        <w:rPr>
          <w:rFonts w:ascii="Century Gothic" w:hAnsi="Century Gothic"/>
          <w:sz w:val="28"/>
          <w:szCs w:val="28"/>
        </w:rPr>
        <w:t>ived in action at the B</w:t>
      </w:r>
      <w:r w:rsidR="00495327" w:rsidRPr="00F651DD">
        <w:rPr>
          <w:rFonts w:ascii="Century Gothic" w:hAnsi="Century Gothic"/>
          <w:sz w:val="28"/>
          <w:szCs w:val="28"/>
        </w:rPr>
        <w:t>attle of the Somme. He is commemora</w:t>
      </w:r>
      <w:r w:rsidR="005D42ED">
        <w:rPr>
          <w:rFonts w:ascii="Century Gothic" w:hAnsi="Century Gothic"/>
          <w:sz w:val="28"/>
          <w:szCs w:val="28"/>
        </w:rPr>
        <w:t xml:space="preserve">ted at </w:t>
      </w:r>
      <w:proofErr w:type="spellStart"/>
      <w:r w:rsidR="005D42ED">
        <w:rPr>
          <w:rFonts w:ascii="Century Gothic" w:hAnsi="Century Gothic"/>
          <w:sz w:val="28"/>
          <w:szCs w:val="28"/>
        </w:rPr>
        <w:t>Etaples</w:t>
      </w:r>
      <w:proofErr w:type="spellEnd"/>
      <w:r w:rsidR="005D42ED">
        <w:rPr>
          <w:rFonts w:ascii="Century Gothic" w:hAnsi="Century Gothic"/>
          <w:sz w:val="28"/>
          <w:szCs w:val="28"/>
        </w:rPr>
        <w:t xml:space="preserve"> in France,</w:t>
      </w:r>
      <w:r w:rsidR="00495327" w:rsidRPr="00F651DD">
        <w:rPr>
          <w:rFonts w:ascii="Century Gothic" w:hAnsi="Century Gothic"/>
          <w:sz w:val="28"/>
          <w:szCs w:val="28"/>
        </w:rPr>
        <w:t xml:space="preserve"> on t</w:t>
      </w:r>
      <w:r w:rsidR="005D42ED">
        <w:rPr>
          <w:rFonts w:ascii="Century Gothic" w:hAnsi="Century Gothic"/>
          <w:sz w:val="28"/>
          <w:szCs w:val="28"/>
        </w:rPr>
        <w:t>he St Matthew’s Church memorial and on a special plaque</w:t>
      </w:r>
      <w:r w:rsidR="008D6A3B">
        <w:rPr>
          <w:rFonts w:ascii="Century Gothic" w:hAnsi="Century Gothic"/>
          <w:sz w:val="28"/>
          <w:szCs w:val="28"/>
        </w:rPr>
        <w:t xml:space="preserve"> in the church.</w:t>
      </w:r>
      <w:r w:rsidR="00495327" w:rsidRPr="00F651DD">
        <w:rPr>
          <w:rFonts w:ascii="Century Gothic" w:hAnsi="Century Gothic"/>
          <w:sz w:val="28"/>
          <w:szCs w:val="28"/>
        </w:rPr>
        <w:t xml:space="preserve">  </w:t>
      </w:r>
    </w:p>
    <w:p w:rsidR="00327B46" w:rsidRDefault="00565629" w:rsidP="00942D70">
      <w:pPr>
        <w:spacing w:line="480" w:lineRule="auto"/>
        <w:jc w:val="center"/>
      </w:pPr>
      <w:r>
        <w:rPr>
          <w:rFonts w:ascii="Verdana" w:hAnsi="Verdana"/>
          <w:noProof/>
          <w:color w:val="000088"/>
          <w:sz w:val="20"/>
          <w:szCs w:val="20"/>
          <w:lang w:eastAsia="en-GB"/>
        </w:rPr>
        <w:drawing>
          <wp:inline distT="0" distB="0" distL="0" distR="0">
            <wp:extent cx="3540236" cy="2663687"/>
            <wp:effectExtent l="0" t="0" r="3175" b="3810"/>
            <wp:docPr id="1" name="Picture 1" descr="Second Lieutenant John Richard Gutteridge Smith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cond Lieutenant John Richard Gutteridge Smith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236" cy="2663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60D" w:rsidRDefault="00F81B96" w:rsidP="00F81B96">
      <w:pPr>
        <w:spacing w:line="480" w:lineRule="auto"/>
        <w:jc w:val="center"/>
      </w:pPr>
      <w:r>
        <w:t xml:space="preserve">Grave of John Richard </w:t>
      </w:r>
      <w:proofErr w:type="spellStart"/>
      <w:r>
        <w:t>Gutteridge</w:t>
      </w:r>
      <w:proofErr w:type="spellEnd"/>
      <w:r>
        <w:t xml:space="preserve"> Smith</w:t>
      </w:r>
    </w:p>
    <w:p w:rsidR="0048460D" w:rsidRDefault="0048460D" w:rsidP="00942D70">
      <w:pPr>
        <w:spacing w:line="480" w:lineRule="auto"/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lastRenderedPageBreak/>
        <w:drawing>
          <wp:inline distT="0" distB="0" distL="0" distR="0">
            <wp:extent cx="3705308" cy="2777471"/>
            <wp:effectExtent l="0" t="0" r="0" b="4445"/>
            <wp:docPr id="2" name="Picture 2" descr="Casualty Record Detail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sualty Record Detail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467" cy="277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846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327"/>
    <w:rsid w:val="000155BE"/>
    <w:rsid w:val="00167527"/>
    <w:rsid w:val="00327B46"/>
    <w:rsid w:val="0048460D"/>
    <w:rsid w:val="00495327"/>
    <w:rsid w:val="00544A62"/>
    <w:rsid w:val="00565629"/>
    <w:rsid w:val="005D42ED"/>
    <w:rsid w:val="006466AB"/>
    <w:rsid w:val="006477B3"/>
    <w:rsid w:val="008D6A3B"/>
    <w:rsid w:val="00942D70"/>
    <w:rsid w:val="00AD3B3B"/>
    <w:rsid w:val="00B87FDB"/>
    <w:rsid w:val="00D44B49"/>
    <w:rsid w:val="00F81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327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iCs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iCs/>
      <w:color w:val="5A7075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iCs/>
      <w:caps/>
      <w:color w:val="9A8D0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iCs/>
      <w:color w:val="5A70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iCs/>
      <w:color w:val="9A8D0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iCs/>
      <w:color w:val="7C959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pPr>
      <w:spacing w:line="288" w:lineRule="auto"/>
    </w:pPr>
    <w:rPr>
      <w:b/>
      <w:bCs/>
      <w:i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iCs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spacing w:line="288" w:lineRule="auto"/>
      <w:contextualSpacing/>
    </w:pPr>
    <w:rPr>
      <w:iCs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pPr>
      <w:spacing w:line="288" w:lineRule="auto"/>
    </w:pPr>
    <w:rPr>
      <w:b/>
      <w:i/>
      <w:iCs/>
      <w:color w:val="CEBD0D"/>
      <w:sz w:val="24"/>
      <w:szCs w:val="21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6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327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iCs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iCs/>
      <w:color w:val="5A7075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iCs/>
      <w:caps/>
      <w:color w:val="9A8D09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iCs/>
      <w:color w:val="5A707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iCs/>
      <w:color w:val="9A8D0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iCs/>
      <w:color w:val="7C959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pPr>
      <w:spacing w:line="288" w:lineRule="auto"/>
    </w:pPr>
    <w:rPr>
      <w:b/>
      <w:bCs/>
      <w:i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iCs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  <w:rPr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spacing w:line="288" w:lineRule="auto"/>
      <w:contextualSpacing/>
    </w:pPr>
    <w:rPr>
      <w:iCs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pPr>
      <w:spacing w:line="288" w:lineRule="auto"/>
    </w:pPr>
    <w:rPr>
      <w:b/>
      <w:i/>
      <w:iCs/>
      <w:color w:val="CEBD0D"/>
      <w:sz w:val="24"/>
      <w:szCs w:val="21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6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dagrave.com/cgi-bin/fg.cgi?page=pv&amp;GRid=10897746&amp;PIpi=1621074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yperlink" Target="http://www.cwgc.org/dbImage.ashx?id=5833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17B68-DCD2-4507-9D2B-2B5EC48E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2</cp:revision>
  <cp:lastPrinted>2014-05-13T08:41:00Z</cp:lastPrinted>
  <dcterms:created xsi:type="dcterms:W3CDTF">2015-03-30T09:55:00Z</dcterms:created>
  <dcterms:modified xsi:type="dcterms:W3CDTF">2015-03-30T09:55:00Z</dcterms:modified>
</cp:coreProperties>
</file>