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CA" w:rsidRPr="00B476CA" w:rsidRDefault="00B476CA" w:rsidP="00B476CA">
      <w:pPr>
        <w:pBdr>
          <w:bottom w:val="single" w:sz="6" w:space="11" w:color="9D9894"/>
        </w:pBdr>
        <w:shd w:val="clear" w:color="auto" w:fill="FFFFFF"/>
        <w:spacing w:after="0" w:line="240" w:lineRule="auto"/>
        <w:outlineLvl w:val="3"/>
        <w:rPr>
          <w:rFonts w:ascii="Arial" w:eastAsia="Times New Roman" w:hAnsi="Arial" w:cs="Arial"/>
          <w:b/>
          <w:bCs/>
          <w:iCs w:val="0"/>
          <w:vanish/>
          <w:color w:val="000000"/>
          <w:sz w:val="19"/>
          <w:szCs w:val="19"/>
          <w:lang w:val="en" w:eastAsia="en-GB"/>
        </w:rPr>
      </w:pPr>
      <w:r w:rsidRPr="00B476CA">
        <w:rPr>
          <w:rFonts w:ascii="Arial" w:eastAsia="Times New Roman" w:hAnsi="Arial" w:cs="Arial"/>
          <w:b/>
          <w:bCs/>
          <w:iCs w:val="0"/>
          <w:vanish/>
          <w:color w:val="000000"/>
          <w:sz w:val="19"/>
          <w:szCs w:val="19"/>
          <w:lang w:val="en" w:eastAsia="en-GB"/>
        </w:rPr>
        <w:t>From GracesGuide</w:t>
      </w:r>
    </w:p>
    <w:p w:rsidR="00B476CA" w:rsidRPr="00B476CA" w:rsidRDefault="00B476CA" w:rsidP="00B476CA">
      <w:pPr>
        <w:shd w:val="clear" w:color="auto" w:fill="FFFFFF"/>
        <w:spacing w:after="0" w:line="240" w:lineRule="auto"/>
        <w:rPr>
          <w:rFonts w:ascii="Arial" w:eastAsia="Times New Roman" w:hAnsi="Arial" w:cs="Arial"/>
          <w:iCs w:val="0"/>
          <w:vanish/>
          <w:color w:val="000000"/>
          <w:sz w:val="19"/>
          <w:szCs w:val="19"/>
          <w:lang w:val="en" w:eastAsia="en-GB"/>
        </w:rPr>
      </w:pPr>
      <w:r w:rsidRPr="00B476CA">
        <w:rPr>
          <w:rFonts w:ascii="Arial" w:eastAsia="Times New Roman" w:hAnsi="Arial" w:cs="Arial"/>
          <w:iCs w:val="0"/>
          <w:vanish/>
          <w:color w:val="000000"/>
          <w:sz w:val="19"/>
          <w:szCs w:val="19"/>
          <w:lang w:val="en" w:eastAsia="en-GB"/>
        </w:rPr>
        <w:t xml:space="preserve">Jump to: </w:t>
      </w:r>
      <w:hyperlink r:id="rId7" w:anchor="column-one" w:history="1">
        <w:r w:rsidRPr="00B476CA">
          <w:rPr>
            <w:rFonts w:ascii="Arial" w:eastAsia="Times New Roman" w:hAnsi="Arial" w:cs="Arial"/>
            <w:iCs w:val="0"/>
            <w:vanish/>
            <w:color w:val="867B75"/>
            <w:sz w:val="19"/>
            <w:szCs w:val="19"/>
            <w:u w:val="single"/>
            <w:lang w:val="en" w:eastAsia="en-GB"/>
          </w:rPr>
          <w:t>navigation</w:t>
        </w:r>
      </w:hyperlink>
      <w:r w:rsidRPr="00B476CA">
        <w:rPr>
          <w:rFonts w:ascii="Arial" w:eastAsia="Times New Roman" w:hAnsi="Arial" w:cs="Arial"/>
          <w:iCs w:val="0"/>
          <w:vanish/>
          <w:color w:val="000000"/>
          <w:sz w:val="19"/>
          <w:szCs w:val="19"/>
          <w:lang w:val="en" w:eastAsia="en-GB"/>
        </w:rPr>
        <w:t xml:space="preserve">, </w:t>
      </w:r>
      <w:hyperlink r:id="rId8" w:anchor="searchInput" w:history="1">
        <w:r w:rsidRPr="00B476CA">
          <w:rPr>
            <w:rFonts w:ascii="Arial" w:eastAsia="Times New Roman" w:hAnsi="Arial" w:cs="Arial"/>
            <w:iCs w:val="0"/>
            <w:vanish/>
            <w:color w:val="867B75"/>
            <w:sz w:val="19"/>
            <w:szCs w:val="19"/>
            <w:u w:val="single"/>
            <w:lang w:val="en" w:eastAsia="en-GB"/>
          </w:rPr>
          <w:t>search</w:t>
        </w:r>
      </w:hyperlink>
    </w:p>
    <w:p w:rsidR="00B476CA" w:rsidRPr="00B476CA" w:rsidRDefault="00B476CA" w:rsidP="00B476CA">
      <w:pPr>
        <w:shd w:val="clear" w:color="auto" w:fill="FFFFFF"/>
        <w:spacing w:after="0" w:line="240" w:lineRule="auto"/>
        <w:jc w:val="center"/>
        <w:outlineLvl w:val="2"/>
        <w:rPr>
          <w:rFonts w:ascii="Century Gothic" w:eastAsia="Times New Roman" w:hAnsi="Century Gothic" w:cs="Arial"/>
          <w:b/>
          <w:bCs/>
          <w:iCs w:val="0"/>
          <w:sz w:val="28"/>
          <w:szCs w:val="28"/>
          <w:lang w:val="en" w:eastAsia="en-GB"/>
        </w:rPr>
      </w:pPr>
      <w:r w:rsidRPr="00B476CA">
        <w:rPr>
          <w:rFonts w:ascii="Century Gothic" w:eastAsia="Times New Roman" w:hAnsi="Century Gothic" w:cs="Arial"/>
          <w:b/>
          <w:bCs/>
          <w:iCs w:val="0"/>
          <w:sz w:val="28"/>
          <w:szCs w:val="28"/>
          <w:lang w:val="en" w:eastAsia="en-GB"/>
        </w:rPr>
        <w:t>Reginald Alexander John Warneford</w:t>
      </w:r>
      <w:r>
        <w:rPr>
          <w:rFonts w:ascii="Century Gothic" w:eastAsia="Times New Roman" w:hAnsi="Century Gothic" w:cs="Arial"/>
          <w:b/>
          <w:bCs/>
          <w:iCs w:val="0"/>
          <w:sz w:val="28"/>
          <w:szCs w:val="28"/>
          <w:lang w:val="en" w:eastAsia="en-GB"/>
        </w:rPr>
        <w:t xml:space="preserve"> VC</w:t>
      </w:r>
    </w:p>
    <w:p w:rsidR="00B476CA" w:rsidRDefault="00B476CA" w:rsidP="00B476CA">
      <w:pPr>
        <w:shd w:val="clear" w:color="auto" w:fill="FFFFFF"/>
        <w:spacing w:after="0" w:line="240" w:lineRule="auto"/>
        <w:jc w:val="center"/>
        <w:rPr>
          <w:rFonts w:ascii="Century Gothic" w:eastAsia="Times New Roman" w:hAnsi="Century Gothic" w:cs="Arial"/>
          <w:iCs w:val="0"/>
          <w:color w:val="000000"/>
          <w:sz w:val="28"/>
          <w:szCs w:val="28"/>
          <w:lang w:val="en" w:eastAsia="en-GB"/>
        </w:rPr>
      </w:pPr>
    </w:p>
    <w:p w:rsid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bookmarkStart w:id="0" w:name="_GoBack"/>
      <w:bookmarkEnd w:id="0"/>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r w:rsidRPr="00B476CA">
        <w:rPr>
          <w:rFonts w:ascii="Century Gothic" w:eastAsia="Times New Roman" w:hAnsi="Century Gothic" w:cs="Arial"/>
          <w:iCs w:val="0"/>
          <w:color w:val="000000"/>
          <w:sz w:val="28"/>
          <w:szCs w:val="28"/>
          <w:lang w:val="en" w:eastAsia="en-GB"/>
        </w:rPr>
        <w:t xml:space="preserve">Reginald Alexander John Warneford was born at Darjeeling, India, on 15 October 1891, the son of an engineer on the Indian Railways. He was brought to England as a small boy and educated at King Edward VI School, Stratford-upon-Avon but when his family returned to India he continued his education at the English College, Simla. </w:t>
      </w: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r w:rsidRPr="00B476CA">
        <w:rPr>
          <w:rFonts w:ascii="Century Gothic" w:eastAsia="Times New Roman" w:hAnsi="Century Gothic" w:cs="Arial"/>
          <w:iCs w:val="0"/>
          <w:color w:val="000000"/>
          <w:sz w:val="28"/>
          <w:szCs w:val="28"/>
          <w:lang w:val="en" w:eastAsia="en-GB"/>
        </w:rPr>
        <w:t xml:space="preserve">Following apprenticeship in the merchant marine, Warneford joined the British-India Steam Navigation Company. At the time of the outbreak of World War I, he was in Canada awaiting return to India. Instead, he sailed then to Great Britain, joining the Army but almost straightaway transferred to the Royal Navy Air Service for pilot training. </w:t>
      </w: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r w:rsidRPr="00B476CA">
        <w:rPr>
          <w:rFonts w:ascii="Century Gothic" w:eastAsia="Times New Roman" w:hAnsi="Century Gothic" w:cs="Arial"/>
          <w:iCs w:val="0"/>
          <w:color w:val="000000"/>
          <w:sz w:val="28"/>
          <w:szCs w:val="28"/>
          <w:lang w:val="en" w:eastAsia="en-GB"/>
        </w:rPr>
        <w:t xml:space="preserve">Warneford's initial training took place at Hendon, passing then to Upavon where he completed his pilot training on 25 February 1915. During the course of training, the Commander of Naval Air Stations, R. M. Groves was quoted as saying: "This youngster will either </w:t>
      </w:r>
      <w:r>
        <w:rPr>
          <w:rFonts w:ascii="Century Gothic" w:eastAsia="Times New Roman" w:hAnsi="Century Gothic" w:cs="Arial"/>
          <w:iCs w:val="0"/>
          <w:color w:val="000000"/>
          <w:sz w:val="28"/>
          <w:szCs w:val="28"/>
          <w:lang w:val="en" w:eastAsia="en-GB"/>
        </w:rPr>
        <w:t>do big things or kill himself."</w:t>
      </w:r>
      <w:r w:rsidRPr="00B476CA">
        <w:rPr>
          <w:rFonts w:ascii="Century Gothic" w:eastAsia="Times New Roman" w:hAnsi="Century Gothic" w:cs="Arial"/>
          <w:iCs w:val="0"/>
          <w:color w:val="000000"/>
          <w:sz w:val="28"/>
          <w:szCs w:val="28"/>
          <w:lang w:val="en" w:eastAsia="en-GB"/>
        </w:rPr>
        <w:t xml:space="preserve"> Warneford's flying instructor at the time, Warren Merriam, noted his skills as a pilot but had to make special arrangements to ensure that Warneford's perceived over-confidence did not bar him from attaining a commission. Merriam took an opportunity whilst Commander Groves was visiting Hendon to ask Warneford to demonstrate his flying skills. Groves' favourable impression overcame the views of the Squadron Commander at the time who believed that Warneford would never make an officer because of his lack of concern for disciplinarian matters. </w:t>
      </w: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r w:rsidRPr="00B476CA">
        <w:rPr>
          <w:rFonts w:ascii="Century Gothic" w:eastAsia="Times New Roman" w:hAnsi="Century Gothic" w:cs="Arial"/>
          <w:iCs w:val="0"/>
          <w:color w:val="000000"/>
          <w:sz w:val="28"/>
          <w:szCs w:val="28"/>
          <w:lang w:val="en" w:eastAsia="en-GB"/>
        </w:rPr>
        <w:t xml:space="preserve">Warneford was initially posted to 2 Wing on the Isle of Sheppey in Kent but was quickly (7 May 1915) posted to an operational unit with 1 Wing at Veurne on the Belgian coast. Over the next few weeks, Warneford was involved in attacks on German troops and guns, as well as actions against enemy aircraft. His aggressiveness and effectiveness led to his being given his own aircraft and a roving commission. </w:t>
      </w: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r w:rsidRPr="00B476CA">
        <w:rPr>
          <w:rFonts w:ascii="Century Gothic" w:eastAsia="Times New Roman" w:hAnsi="Century Gothic" w:cs="Arial"/>
          <w:iCs w:val="0"/>
          <w:color w:val="000000"/>
          <w:sz w:val="28"/>
          <w:szCs w:val="28"/>
          <w:lang w:val="en" w:eastAsia="en-GB"/>
        </w:rPr>
        <w:lastRenderedPageBreak/>
        <w:t xml:space="preserve">On 17 May 1915, Warneford encountered Zeppelin Airship LZ39 setting out on a raid over Britain. He attacked LZ39 with machine gun fire but the airship was able to ascend out of range by jettisoning ballast. </w:t>
      </w:r>
    </w:p>
    <w:p w:rsid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r w:rsidRPr="00B476CA">
        <w:rPr>
          <w:rFonts w:ascii="Century Gothic" w:eastAsia="Times New Roman" w:hAnsi="Century Gothic" w:cs="Arial"/>
          <w:iCs w:val="0"/>
          <w:color w:val="000000"/>
          <w:sz w:val="28"/>
          <w:szCs w:val="28"/>
          <w:lang w:val="en" w:eastAsia="en-GB"/>
        </w:rPr>
        <w:t xml:space="preserve">Warneford was 23 years old, and a Flight Sub-Lieutenant in the Royal Navy's 1 Squadron, RNAS when the following action took place for which he was awarded the VC. On 7 June 1915 at Ghent, Belgium, Warneford, flying a Morane-Saulnier Type L, attacked and completely destroyed the German airship LZ37 in mid air. He had chased the airship from the coast near Ostend and, despite its defensive machine-gun fire, succeeded in dropping his bombs on it, the last of which set the airship on fire. The explosion overturned the attacking plane and stopped its engine. Having no alternative, Warneford had to land in hostile country, but after 35 minutes spent on repairs, he managed to restart the engine and returned to base. </w:t>
      </w: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p>
    <w:p w:rsidR="00B476CA" w:rsidRPr="00B476CA" w:rsidRDefault="00B476CA" w:rsidP="00B476CA">
      <w:pPr>
        <w:shd w:val="clear" w:color="auto" w:fill="FFFFFF"/>
        <w:spacing w:after="0" w:line="240" w:lineRule="auto"/>
        <w:rPr>
          <w:rFonts w:ascii="Century Gothic" w:eastAsia="Times New Roman" w:hAnsi="Century Gothic" w:cs="Arial"/>
          <w:iCs w:val="0"/>
          <w:color w:val="000000"/>
          <w:sz w:val="28"/>
          <w:szCs w:val="28"/>
          <w:lang w:val="en" w:eastAsia="en-GB"/>
        </w:rPr>
      </w:pPr>
      <w:r w:rsidRPr="00B476CA">
        <w:rPr>
          <w:rFonts w:ascii="Century Gothic" w:eastAsia="Times New Roman" w:hAnsi="Century Gothic" w:cs="Arial"/>
          <w:iCs w:val="0"/>
          <w:color w:val="000000"/>
          <w:sz w:val="28"/>
          <w:szCs w:val="28"/>
          <w:lang w:val="en" w:eastAsia="en-GB"/>
        </w:rPr>
        <w:t xml:space="preserve">On 17 June 1915, Warneford received the award of Légion d'honneur from the French Army Commander in Chief, General Joffre. Following a celebratory lunch, Warneford travelled to the aerodrome at Buc in order to ferry an aircraft for delivery to the RNAS at Veurne. Having made one short test flight, he then flew a second flight, carrying an American journalist, Henry Beach Newman, as passenger. During a climb to 200 feet, the right wings collapsed leading to a catastrophic failure of the airframe. Accounts suggest that neither occupant was harnessed and were thrown out of the aircraft, suffering fatal injuries. In the case of Newman, death was instantaneous. Warneford died of his injuries on the way to hospital. </w:t>
      </w:r>
    </w:p>
    <w:p w:rsidR="00B476CA" w:rsidRPr="00B476CA" w:rsidRDefault="00B476CA" w:rsidP="00B476CA">
      <w:pPr>
        <w:shd w:val="clear" w:color="auto" w:fill="FFFFFF"/>
        <w:spacing w:after="0" w:line="240" w:lineRule="auto"/>
        <w:rPr>
          <w:rFonts w:ascii="Century Gothic" w:eastAsia="Times New Roman" w:hAnsi="Century Gothic" w:cs="Arial"/>
          <w:iCs w:val="0"/>
          <w:sz w:val="28"/>
          <w:szCs w:val="28"/>
          <w:lang w:val="en" w:eastAsia="en-GB"/>
        </w:rPr>
      </w:pPr>
      <w:r w:rsidRPr="00B476CA">
        <w:rPr>
          <w:rFonts w:ascii="Century Gothic" w:eastAsia="Times New Roman" w:hAnsi="Century Gothic" w:cs="Arial"/>
          <w:iCs w:val="0"/>
          <w:color w:val="000000"/>
          <w:sz w:val="28"/>
          <w:szCs w:val="28"/>
          <w:lang w:val="en" w:eastAsia="en-GB"/>
        </w:rPr>
        <w:t xml:space="preserve">He was buried at </w:t>
      </w:r>
      <w:hyperlink r:id="rId9" w:tooltip="Brompton Cemetery" w:history="1">
        <w:r w:rsidRPr="00B476CA">
          <w:rPr>
            <w:rFonts w:ascii="Century Gothic" w:eastAsia="Times New Roman" w:hAnsi="Century Gothic" w:cs="Arial"/>
            <w:iCs w:val="0"/>
            <w:sz w:val="28"/>
            <w:szCs w:val="28"/>
            <w:lang w:val="en" w:eastAsia="en-GB"/>
          </w:rPr>
          <w:t>Brompton Cemetery</w:t>
        </w:r>
      </w:hyperlink>
      <w:r w:rsidRPr="00B476CA">
        <w:rPr>
          <w:rFonts w:ascii="Century Gothic" w:eastAsia="Times New Roman" w:hAnsi="Century Gothic" w:cs="Arial"/>
          <w:iCs w:val="0"/>
          <w:sz w:val="28"/>
          <w:szCs w:val="28"/>
          <w:lang w:val="en" w:eastAsia="en-GB"/>
        </w:rPr>
        <w:t xml:space="preserve">, London on 21 June 1915 in a ceremony attended by thousands of mourners. </w:t>
      </w:r>
    </w:p>
    <w:p w:rsidR="00B476CA" w:rsidRPr="00B476CA" w:rsidRDefault="00B476CA" w:rsidP="00B476CA">
      <w:pPr>
        <w:shd w:val="clear" w:color="auto" w:fill="FFFFFF"/>
        <w:spacing w:after="0" w:line="240" w:lineRule="auto"/>
        <w:rPr>
          <w:rFonts w:ascii="Century Gothic" w:eastAsia="Times New Roman" w:hAnsi="Century Gothic" w:cs="Arial"/>
          <w:iCs w:val="0"/>
          <w:sz w:val="28"/>
          <w:szCs w:val="28"/>
          <w:lang w:val="en" w:eastAsia="en-GB"/>
        </w:rPr>
      </w:pPr>
    </w:p>
    <w:p w:rsidR="00B476CA" w:rsidRPr="00BF2E75" w:rsidRDefault="00B476CA" w:rsidP="00BF2E75">
      <w:pPr>
        <w:pStyle w:val="NoSpacing"/>
        <w:rPr>
          <w:rFonts w:ascii="Century Gothic" w:hAnsi="Century Gothic"/>
          <w:sz w:val="28"/>
          <w:szCs w:val="28"/>
          <w:lang w:val="en" w:eastAsia="en-GB"/>
        </w:rPr>
      </w:pPr>
      <w:r w:rsidRPr="00BF2E75">
        <w:rPr>
          <w:rFonts w:ascii="Century Gothic" w:hAnsi="Century Gothic"/>
          <w:sz w:val="28"/>
          <w:szCs w:val="28"/>
          <w:lang w:val="en" w:eastAsia="en-GB"/>
        </w:rPr>
        <w:t xml:space="preserve">His Victoria Cross is displayed at the </w:t>
      </w:r>
      <w:hyperlink r:id="rId10" w:tooltip="Fleet Air Arm Museum" w:history="1">
        <w:r w:rsidRPr="00BF2E75">
          <w:rPr>
            <w:rFonts w:ascii="Century Gothic" w:hAnsi="Century Gothic"/>
            <w:sz w:val="28"/>
            <w:szCs w:val="28"/>
            <w:lang w:val="en" w:eastAsia="en-GB"/>
          </w:rPr>
          <w:t>Fleet Air Arm Museum</w:t>
        </w:r>
      </w:hyperlink>
      <w:r w:rsidRPr="00BF2E75">
        <w:rPr>
          <w:rFonts w:ascii="Century Gothic" w:hAnsi="Century Gothic"/>
          <w:sz w:val="28"/>
          <w:szCs w:val="28"/>
          <w:lang w:val="en" w:eastAsia="en-GB"/>
        </w:rPr>
        <w:t xml:space="preserve">. </w:t>
      </w:r>
    </w:p>
    <w:p w:rsidR="00BF2E75" w:rsidRPr="00BF2E75" w:rsidRDefault="00BF2E75" w:rsidP="00BF2E75">
      <w:pPr>
        <w:pStyle w:val="NoSpacing"/>
        <w:rPr>
          <w:rFonts w:ascii="Century Gothic" w:hAnsi="Century Gothic"/>
          <w:color w:val="333333"/>
          <w:sz w:val="28"/>
          <w:szCs w:val="28"/>
          <w:lang w:val="en"/>
        </w:rPr>
      </w:pPr>
    </w:p>
    <w:p w:rsidR="005E14C6" w:rsidRPr="00BF2E75" w:rsidRDefault="005E14C6" w:rsidP="00BF2E75">
      <w:pPr>
        <w:pStyle w:val="NoSpacing"/>
        <w:rPr>
          <w:rFonts w:ascii="Century Gothic" w:hAnsi="Century Gothic"/>
          <w:sz w:val="28"/>
          <w:szCs w:val="28"/>
        </w:rPr>
      </w:pPr>
      <w:r w:rsidRPr="00BF2E75">
        <w:rPr>
          <w:rFonts w:ascii="Century Gothic" w:hAnsi="Century Gothic"/>
          <w:color w:val="333333"/>
          <w:sz w:val="28"/>
          <w:szCs w:val="28"/>
          <w:lang w:val="en"/>
        </w:rPr>
        <w:t xml:space="preserve">Warneford Place, off King Edward Road, </w:t>
      </w:r>
      <w:proofErr w:type="spellStart"/>
      <w:r w:rsidRPr="00BF2E75">
        <w:rPr>
          <w:rFonts w:ascii="Century Gothic" w:hAnsi="Century Gothic"/>
          <w:color w:val="333333"/>
          <w:sz w:val="28"/>
          <w:szCs w:val="28"/>
          <w:lang w:val="en"/>
        </w:rPr>
        <w:t>Oxhey</w:t>
      </w:r>
      <w:proofErr w:type="spellEnd"/>
      <w:r w:rsidRPr="00BF2E75">
        <w:rPr>
          <w:rFonts w:ascii="Century Gothic" w:hAnsi="Century Gothic"/>
          <w:color w:val="333333"/>
          <w:sz w:val="28"/>
          <w:szCs w:val="28"/>
          <w:lang w:val="en"/>
        </w:rPr>
        <w:t xml:space="preserve">, was named after him. His step mother lived in </w:t>
      </w:r>
      <w:proofErr w:type="spellStart"/>
      <w:r w:rsidRPr="00BF2E75">
        <w:rPr>
          <w:rFonts w:ascii="Century Gothic" w:hAnsi="Century Gothic"/>
          <w:color w:val="333333"/>
          <w:sz w:val="28"/>
          <w:szCs w:val="28"/>
          <w:lang w:val="en"/>
        </w:rPr>
        <w:t>Oxhey</w:t>
      </w:r>
      <w:proofErr w:type="spellEnd"/>
      <w:r w:rsidRPr="00BF2E75">
        <w:rPr>
          <w:rFonts w:ascii="Century Gothic" w:hAnsi="Century Gothic"/>
          <w:color w:val="333333"/>
          <w:sz w:val="28"/>
          <w:szCs w:val="28"/>
          <w:lang w:val="en"/>
        </w:rPr>
        <w:t xml:space="preserve"> Avenue and his aunt in Kingsfield Road.</w:t>
      </w:r>
      <w:r w:rsidR="00BF2E75">
        <w:rPr>
          <w:rFonts w:ascii="Century Gothic" w:hAnsi="Century Gothic"/>
          <w:color w:val="333333"/>
          <w:sz w:val="28"/>
          <w:szCs w:val="28"/>
          <w:lang w:val="en"/>
        </w:rPr>
        <w:t xml:space="preserve"> </w:t>
      </w:r>
      <w:r w:rsidRPr="00BF2E75">
        <w:rPr>
          <w:rFonts w:ascii="Century Gothic" w:eastAsia="Times New Roman" w:hAnsi="Century Gothic" w:cs="Times New Roman"/>
          <w:bCs/>
          <w:color w:val="562323"/>
          <w:sz w:val="28"/>
          <w:szCs w:val="28"/>
          <w:lang w:val="en" w:eastAsia="en-GB"/>
        </w:rPr>
        <w:t>In St Matthew’s Church,</w:t>
      </w:r>
      <w:r w:rsidRPr="005E14C6">
        <w:rPr>
          <w:rFonts w:ascii="Century Gothic" w:eastAsia="Times New Roman" w:hAnsi="Century Gothic" w:cs="Times New Roman"/>
          <w:bCs/>
          <w:color w:val="562323"/>
          <w:sz w:val="28"/>
          <w:szCs w:val="28"/>
          <w:lang w:val="en" w:eastAsia="en-GB"/>
        </w:rPr>
        <w:t xml:space="preserve"> </w:t>
      </w:r>
      <w:proofErr w:type="spellStart"/>
      <w:r w:rsidRPr="005E14C6">
        <w:rPr>
          <w:rFonts w:ascii="Century Gothic" w:eastAsia="Times New Roman" w:hAnsi="Century Gothic" w:cs="Times New Roman"/>
          <w:bCs/>
          <w:color w:val="562323"/>
          <w:sz w:val="28"/>
          <w:szCs w:val="28"/>
          <w:lang w:val="en" w:eastAsia="en-GB"/>
        </w:rPr>
        <w:t>Oxhey</w:t>
      </w:r>
      <w:proofErr w:type="spellEnd"/>
      <w:r w:rsidRPr="005E14C6">
        <w:rPr>
          <w:rFonts w:ascii="Century Gothic" w:eastAsia="Times New Roman" w:hAnsi="Century Gothic" w:cs="Times New Roman"/>
          <w:bCs/>
          <w:color w:val="562323"/>
          <w:sz w:val="28"/>
          <w:szCs w:val="28"/>
          <w:lang w:val="en" w:eastAsia="en-GB"/>
        </w:rPr>
        <w:t xml:space="preserve"> a tablet reads:</w:t>
      </w:r>
    </w:p>
    <w:p w:rsidR="005E14C6" w:rsidRDefault="005E14C6" w:rsidP="005E14C6">
      <w:pPr>
        <w:spacing w:after="0" w:line="240" w:lineRule="auto"/>
        <w:ind w:left="60" w:right="75"/>
        <w:jc w:val="both"/>
        <w:rPr>
          <w:rFonts w:ascii="Century Gothic" w:eastAsia="Times New Roman" w:hAnsi="Century Gothic" w:cs="Times New Roman"/>
          <w:color w:val="562323"/>
          <w:sz w:val="28"/>
          <w:szCs w:val="28"/>
          <w:lang w:val="en" w:eastAsia="en-GB"/>
        </w:rPr>
      </w:pPr>
      <w:r w:rsidRPr="005E14C6">
        <w:rPr>
          <w:rFonts w:ascii="Century Gothic" w:eastAsia="Times New Roman" w:hAnsi="Century Gothic" w:cs="Times New Roman"/>
          <w:color w:val="562323"/>
          <w:sz w:val="28"/>
          <w:szCs w:val="28"/>
          <w:lang w:val="en" w:eastAsia="en-GB"/>
        </w:rPr>
        <w:t>To the Glory of God and in memory of Flight Sub-</w:t>
      </w:r>
      <w:proofErr w:type="spellStart"/>
      <w:r w:rsidRPr="005E14C6">
        <w:rPr>
          <w:rFonts w:ascii="Century Gothic" w:eastAsia="Times New Roman" w:hAnsi="Century Gothic" w:cs="Times New Roman"/>
          <w:color w:val="562323"/>
          <w:sz w:val="28"/>
          <w:szCs w:val="28"/>
          <w:lang w:val="en" w:eastAsia="en-GB"/>
        </w:rPr>
        <w:t>Lieut</w:t>
      </w:r>
      <w:proofErr w:type="spellEnd"/>
      <w:r w:rsidRPr="005E14C6">
        <w:rPr>
          <w:rFonts w:ascii="Century Gothic" w:eastAsia="Times New Roman" w:hAnsi="Century Gothic" w:cs="Times New Roman"/>
          <w:color w:val="562323"/>
          <w:sz w:val="28"/>
          <w:szCs w:val="28"/>
          <w:lang w:val="en" w:eastAsia="en-GB"/>
        </w:rPr>
        <w:t xml:space="preserve"> R </w:t>
      </w:r>
      <w:proofErr w:type="gramStart"/>
      <w:r w:rsidRPr="005E14C6">
        <w:rPr>
          <w:rFonts w:ascii="Century Gothic" w:eastAsia="Times New Roman" w:hAnsi="Century Gothic" w:cs="Times New Roman"/>
          <w:color w:val="562323"/>
          <w:sz w:val="28"/>
          <w:szCs w:val="28"/>
          <w:lang w:val="en" w:eastAsia="en-GB"/>
        </w:rPr>
        <w:t>A</w:t>
      </w:r>
      <w:proofErr w:type="gramEnd"/>
      <w:r w:rsidRPr="005E14C6">
        <w:rPr>
          <w:rFonts w:ascii="Century Gothic" w:eastAsia="Times New Roman" w:hAnsi="Century Gothic" w:cs="Times New Roman"/>
          <w:color w:val="562323"/>
          <w:sz w:val="28"/>
          <w:szCs w:val="28"/>
          <w:lang w:val="en" w:eastAsia="en-GB"/>
        </w:rPr>
        <w:t xml:space="preserve"> J </w:t>
      </w:r>
      <w:proofErr w:type="spellStart"/>
      <w:r w:rsidRPr="005E14C6">
        <w:rPr>
          <w:rFonts w:ascii="Century Gothic" w:eastAsia="Times New Roman" w:hAnsi="Century Gothic" w:cs="Times New Roman"/>
          <w:color w:val="562323"/>
          <w:sz w:val="28"/>
          <w:szCs w:val="28"/>
          <w:lang w:val="en" w:eastAsia="en-GB"/>
        </w:rPr>
        <w:t>Warneford</w:t>
      </w:r>
      <w:proofErr w:type="spellEnd"/>
      <w:r w:rsidRPr="005E14C6">
        <w:rPr>
          <w:rFonts w:ascii="Century Gothic" w:eastAsia="Times New Roman" w:hAnsi="Century Gothic" w:cs="Times New Roman"/>
          <w:color w:val="562323"/>
          <w:sz w:val="28"/>
          <w:szCs w:val="28"/>
          <w:lang w:val="en" w:eastAsia="en-GB"/>
        </w:rPr>
        <w:t xml:space="preserve"> </w:t>
      </w:r>
      <w:r>
        <w:rPr>
          <w:rFonts w:ascii="Century Gothic" w:eastAsia="Times New Roman" w:hAnsi="Century Gothic" w:cs="Times New Roman"/>
          <w:color w:val="562323"/>
          <w:sz w:val="28"/>
          <w:szCs w:val="28"/>
          <w:lang w:val="en" w:eastAsia="en-GB"/>
        </w:rPr>
        <w:t xml:space="preserve">VC </w:t>
      </w:r>
      <w:proofErr w:type="spellStart"/>
      <w:r>
        <w:rPr>
          <w:rFonts w:ascii="Century Gothic" w:eastAsia="Times New Roman" w:hAnsi="Century Gothic" w:cs="Times New Roman"/>
          <w:color w:val="562323"/>
          <w:sz w:val="28"/>
          <w:szCs w:val="28"/>
          <w:lang w:val="en" w:eastAsia="en-GB"/>
        </w:rPr>
        <w:t>Chavalier</w:t>
      </w:r>
      <w:proofErr w:type="spellEnd"/>
      <w:r>
        <w:rPr>
          <w:rFonts w:ascii="Century Gothic" w:eastAsia="Times New Roman" w:hAnsi="Century Gothic" w:cs="Times New Roman"/>
          <w:color w:val="562323"/>
          <w:sz w:val="28"/>
          <w:szCs w:val="28"/>
          <w:lang w:val="en" w:eastAsia="en-GB"/>
        </w:rPr>
        <w:t xml:space="preserve"> Legion </w:t>
      </w:r>
      <w:proofErr w:type="spellStart"/>
      <w:r>
        <w:rPr>
          <w:rFonts w:ascii="Century Gothic" w:eastAsia="Times New Roman" w:hAnsi="Century Gothic" w:cs="Times New Roman"/>
          <w:color w:val="562323"/>
          <w:sz w:val="28"/>
          <w:szCs w:val="28"/>
          <w:lang w:val="en" w:eastAsia="en-GB"/>
        </w:rPr>
        <w:t>D’Honeur</w:t>
      </w:r>
      <w:proofErr w:type="spellEnd"/>
      <w:r>
        <w:rPr>
          <w:rFonts w:ascii="Century Gothic" w:eastAsia="Times New Roman" w:hAnsi="Century Gothic" w:cs="Times New Roman"/>
          <w:color w:val="562323"/>
          <w:sz w:val="28"/>
          <w:szCs w:val="28"/>
          <w:lang w:val="en" w:eastAsia="en-GB"/>
        </w:rPr>
        <w:t xml:space="preserve"> RN, who</w:t>
      </w:r>
      <w:r w:rsidRPr="005E14C6">
        <w:rPr>
          <w:rFonts w:ascii="Century Gothic" w:eastAsia="Times New Roman" w:hAnsi="Century Gothic" w:cs="Times New Roman"/>
          <w:color w:val="562323"/>
          <w:sz w:val="28"/>
          <w:szCs w:val="28"/>
          <w:lang w:val="en" w:eastAsia="en-GB"/>
        </w:rPr>
        <w:t xml:space="preserve"> attacked and </w:t>
      </w:r>
      <w:r w:rsidRPr="005E14C6">
        <w:rPr>
          <w:rFonts w:ascii="Century Gothic" w:eastAsia="Times New Roman" w:hAnsi="Century Gothic" w:cs="Times New Roman"/>
          <w:color w:val="562323"/>
          <w:sz w:val="28"/>
          <w:szCs w:val="28"/>
          <w:lang w:val="en" w:eastAsia="en-GB"/>
        </w:rPr>
        <w:lastRenderedPageBreak/>
        <w:t>destroyed a Zeppelin airship June 7th 1915 and was accidentally killed when flying in France June 17th 1915.</w:t>
      </w:r>
      <w:r>
        <w:rPr>
          <w:rFonts w:ascii="Century Gothic" w:eastAsia="Times New Roman" w:hAnsi="Century Gothic" w:cs="Times New Roman"/>
          <w:color w:val="562323"/>
          <w:sz w:val="28"/>
          <w:szCs w:val="28"/>
          <w:lang w:val="en" w:eastAsia="en-GB"/>
        </w:rPr>
        <w:t xml:space="preserve"> </w:t>
      </w:r>
      <w:r w:rsidRPr="005E14C6">
        <w:rPr>
          <w:rFonts w:ascii="Century Gothic" w:eastAsia="Times New Roman" w:hAnsi="Century Gothic" w:cs="Times New Roman"/>
          <w:color w:val="562323"/>
          <w:sz w:val="28"/>
          <w:szCs w:val="28"/>
          <w:lang w:val="en" w:eastAsia="en-GB"/>
        </w:rPr>
        <w:t xml:space="preserve">This tablet was erected by the people of </w:t>
      </w:r>
      <w:proofErr w:type="spellStart"/>
      <w:r w:rsidRPr="005E14C6">
        <w:rPr>
          <w:rFonts w:ascii="Century Gothic" w:eastAsia="Times New Roman" w:hAnsi="Century Gothic" w:cs="Times New Roman"/>
          <w:color w:val="562323"/>
          <w:sz w:val="28"/>
          <w:szCs w:val="28"/>
          <w:lang w:val="en" w:eastAsia="en-GB"/>
        </w:rPr>
        <w:t>Oxhey</w:t>
      </w:r>
      <w:proofErr w:type="spellEnd"/>
      <w:r w:rsidRPr="005E14C6">
        <w:rPr>
          <w:rFonts w:ascii="Century Gothic" w:eastAsia="Times New Roman" w:hAnsi="Century Gothic" w:cs="Times New Roman"/>
          <w:color w:val="562323"/>
          <w:sz w:val="28"/>
          <w:szCs w:val="28"/>
          <w:lang w:val="en" w:eastAsia="en-GB"/>
        </w:rPr>
        <w:t xml:space="preserve">. </w:t>
      </w:r>
    </w:p>
    <w:p w:rsidR="00BF2E75" w:rsidRPr="005E14C6" w:rsidRDefault="00BF2E75" w:rsidP="005E14C6">
      <w:pPr>
        <w:spacing w:after="0" w:line="240" w:lineRule="auto"/>
        <w:ind w:left="60" w:right="75"/>
        <w:jc w:val="both"/>
        <w:rPr>
          <w:rFonts w:ascii="Century Gothic" w:eastAsia="Times New Roman" w:hAnsi="Century Gothic" w:cs="Times New Roman"/>
          <w:color w:val="000000"/>
          <w:sz w:val="28"/>
          <w:szCs w:val="28"/>
          <w:lang w:val="en" w:eastAsia="en-GB"/>
        </w:rPr>
      </w:pPr>
    </w:p>
    <w:p w:rsidR="00BF2E75" w:rsidRDefault="00BF2E75" w:rsidP="00BF2E75">
      <w:pPr>
        <w:jc w:val="center"/>
        <w:rPr>
          <w:rFonts w:ascii="Century Gothic" w:hAnsi="Century Gothic"/>
          <w:sz w:val="28"/>
          <w:szCs w:val="28"/>
        </w:rPr>
      </w:pPr>
      <w:r>
        <w:rPr>
          <w:rFonts w:ascii="Arial" w:hAnsi="Arial" w:cs="Arial"/>
          <w:noProof/>
          <w:color w:val="867B75"/>
          <w:sz w:val="19"/>
          <w:szCs w:val="19"/>
          <w:lang w:eastAsia="en-GB"/>
        </w:rPr>
        <w:drawing>
          <wp:inline distT="0" distB="0" distL="0" distR="0" wp14:anchorId="0B9D5EF0" wp14:editId="2F4FCF51">
            <wp:extent cx="2572072" cy="3769743"/>
            <wp:effectExtent l="0" t="0" r="0" b="2540"/>
            <wp:docPr id="7" name="Picture 7" descr="File:Im20121103Brom-Warne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Im20121103Brom-Warne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2755" cy="3770744"/>
                    </a:xfrm>
                    <a:prstGeom prst="rect">
                      <a:avLst/>
                    </a:prstGeom>
                    <a:noFill/>
                    <a:ln>
                      <a:noFill/>
                    </a:ln>
                  </pic:spPr>
                </pic:pic>
              </a:graphicData>
            </a:graphic>
          </wp:inline>
        </w:drawing>
      </w:r>
    </w:p>
    <w:p w:rsidR="00BF2E75" w:rsidRPr="00BF2E75" w:rsidRDefault="00BF2E75" w:rsidP="00BF2E75">
      <w:pPr>
        <w:jc w:val="center"/>
        <w:rPr>
          <w:rFonts w:ascii="Century Gothic" w:hAnsi="Century Gothic"/>
          <w:sz w:val="22"/>
          <w:szCs w:val="22"/>
        </w:rPr>
      </w:pPr>
      <w:r w:rsidRPr="00BF2E75">
        <w:rPr>
          <w:rFonts w:ascii="Century Gothic" w:hAnsi="Century Gothic"/>
          <w:sz w:val="22"/>
          <w:szCs w:val="22"/>
        </w:rPr>
        <w:t>Memorial in Brompton Cemetery</w:t>
      </w:r>
    </w:p>
    <w:p w:rsidR="00BF2E75" w:rsidRDefault="00BF2E75" w:rsidP="00BF2E75">
      <w:pPr>
        <w:jc w:val="center"/>
        <w:rPr>
          <w:rFonts w:ascii="Century Gothic" w:hAnsi="Century Gothic"/>
          <w:sz w:val="28"/>
          <w:szCs w:val="28"/>
        </w:rPr>
      </w:pPr>
      <w:r>
        <w:rPr>
          <w:rFonts w:ascii="Arial" w:hAnsi="Arial" w:cs="Arial"/>
          <w:noProof/>
          <w:color w:val="867B75"/>
          <w:sz w:val="19"/>
          <w:szCs w:val="19"/>
          <w:lang w:eastAsia="en-GB"/>
        </w:rPr>
        <w:drawing>
          <wp:inline distT="0" distB="0" distL="0" distR="0" wp14:anchorId="25AFB96B" wp14:editId="61691769">
            <wp:extent cx="2628771" cy="3170767"/>
            <wp:effectExtent l="0" t="0" r="635" b="0"/>
            <wp:docPr id="9" name="Picture 9" descr="File:Im20121103Brom-Warne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Im20121103Brom-Warne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9139" cy="3183272"/>
                    </a:xfrm>
                    <a:prstGeom prst="rect">
                      <a:avLst/>
                    </a:prstGeom>
                    <a:noFill/>
                    <a:ln>
                      <a:noFill/>
                    </a:ln>
                  </pic:spPr>
                </pic:pic>
              </a:graphicData>
            </a:graphic>
          </wp:inline>
        </w:drawing>
      </w:r>
    </w:p>
    <w:p w:rsidR="00BF2E75" w:rsidRPr="00BF2E75" w:rsidRDefault="00BF2E75" w:rsidP="00BF2E75">
      <w:pPr>
        <w:jc w:val="center"/>
        <w:rPr>
          <w:rFonts w:ascii="Century Gothic" w:hAnsi="Century Gothic"/>
          <w:sz w:val="24"/>
          <w:szCs w:val="24"/>
        </w:rPr>
      </w:pPr>
      <w:r w:rsidRPr="00BF2E75">
        <w:rPr>
          <w:rFonts w:ascii="Century Gothic" w:hAnsi="Century Gothic"/>
          <w:sz w:val="24"/>
          <w:szCs w:val="24"/>
        </w:rPr>
        <w:t>Memorial detail</w:t>
      </w:r>
    </w:p>
    <w:p w:rsidR="005E14C6" w:rsidRPr="005E14C6" w:rsidRDefault="005E14C6" w:rsidP="005E14C6">
      <w:pPr>
        <w:rPr>
          <w:rFonts w:ascii="Century Gothic" w:hAnsi="Century Gothic"/>
          <w:sz w:val="24"/>
          <w:szCs w:val="24"/>
          <w:lang w:val="en-US"/>
        </w:rPr>
      </w:pPr>
      <w:r>
        <w:rPr>
          <w:rFonts w:ascii="Century Gothic" w:hAnsi="Century Gothic"/>
          <w:sz w:val="28"/>
          <w:szCs w:val="28"/>
          <w:lang w:val="en-US"/>
        </w:rPr>
        <w:lastRenderedPageBreak/>
        <w:t>Warneford’s battle report:</w:t>
      </w:r>
      <w:r w:rsidRPr="005E14C6">
        <w:rPr>
          <w:rFonts w:ascii="Century Gothic" w:hAnsi="Century Gothic"/>
          <w:sz w:val="28"/>
          <w:szCs w:val="28"/>
          <w:lang w:val="en-US"/>
        </w:rPr>
        <w:t xml:space="preserve"> </w:t>
      </w:r>
      <w:r w:rsidRPr="005E14C6">
        <w:rPr>
          <w:rFonts w:ascii="Century Gothic" w:hAnsi="Century Gothic"/>
          <w:sz w:val="28"/>
          <w:szCs w:val="28"/>
          <w:lang w:val="en-US"/>
        </w:rPr>
        <w:br/>
      </w:r>
      <w:r w:rsidRPr="005E14C6">
        <w:rPr>
          <w:rFonts w:ascii="Century Gothic" w:hAnsi="Century Gothic"/>
          <w:sz w:val="28"/>
          <w:szCs w:val="28"/>
          <w:lang w:val="en-US"/>
        </w:rPr>
        <w:br/>
        <w:t xml:space="preserve">Sir, I have the </w:t>
      </w:r>
      <w:proofErr w:type="spellStart"/>
      <w:r w:rsidRPr="005E14C6">
        <w:rPr>
          <w:rFonts w:ascii="Century Gothic" w:hAnsi="Century Gothic"/>
          <w:sz w:val="28"/>
          <w:szCs w:val="28"/>
          <w:lang w:val="en-US"/>
        </w:rPr>
        <w:t>honour</w:t>
      </w:r>
      <w:proofErr w:type="spellEnd"/>
      <w:r w:rsidRPr="005E14C6">
        <w:rPr>
          <w:rFonts w:ascii="Century Gothic" w:hAnsi="Century Gothic"/>
          <w:sz w:val="28"/>
          <w:szCs w:val="28"/>
          <w:lang w:val="en-US"/>
        </w:rPr>
        <w:t xml:space="preserve"> to report as </w:t>
      </w:r>
      <w:proofErr w:type="gramStart"/>
      <w:r w:rsidRPr="005E14C6">
        <w:rPr>
          <w:rFonts w:ascii="Century Gothic" w:hAnsi="Century Gothic"/>
          <w:sz w:val="28"/>
          <w:szCs w:val="28"/>
          <w:lang w:val="en-US"/>
        </w:rPr>
        <w:t>follows :</w:t>
      </w:r>
      <w:proofErr w:type="gramEnd"/>
      <w:r w:rsidRPr="005E14C6">
        <w:rPr>
          <w:rFonts w:ascii="Century Gothic" w:hAnsi="Century Gothic"/>
          <w:sz w:val="28"/>
          <w:szCs w:val="28"/>
          <w:lang w:val="en-US"/>
        </w:rPr>
        <w:t xml:space="preserve"> I left </w:t>
      </w:r>
      <w:proofErr w:type="spellStart"/>
      <w:r w:rsidRPr="005E14C6">
        <w:rPr>
          <w:rFonts w:ascii="Century Gothic" w:hAnsi="Century Gothic"/>
          <w:sz w:val="28"/>
          <w:szCs w:val="28"/>
          <w:lang w:val="en-US"/>
        </w:rPr>
        <w:t>Furnes</w:t>
      </w:r>
      <w:proofErr w:type="spellEnd"/>
      <w:r w:rsidRPr="005E14C6">
        <w:rPr>
          <w:rFonts w:ascii="Century Gothic" w:hAnsi="Century Gothic"/>
          <w:sz w:val="28"/>
          <w:szCs w:val="28"/>
          <w:lang w:val="en-US"/>
        </w:rPr>
        <w:t xml:space="preserve"> at 01.00 am on June 7th on </w:t>
      </w:r>
      <w:proofErr w:type="spellStart"/>
      <w:r w:rsidRPr="005E14C6">
        <w:rPr>
          <w:rFonts w:ascii="Century Gothic" w:hAnsi="Century Gothic"/>
          <w:sz w:val="28"/>
          <w:szCs w:val="28"/>
          <w:lang w:val="en-US"/>
        </w:rPr>
        <w:t>Morane</w:t>
      </w:r>
      <w:proofErr w:type="spellEnd"/>
      <w:r w:rsidRPr="005E14C6">
        <w:rPr>
          <w:rFonts w:ascii="Century Gothic" w:hAnsi="Century Gothic"/>
          <w:sz w:val="28"/>
          <w:szCs w:val="28"/>
          <w:lang w:val="en-US"/>
        </w:rPr>
        <w:t xml:space="preserve"> No 3253 under orders to proceed to look for Zeppelins and attack t</w:t>
      </w:r>
      <w:r>
        <w:rPr>
          <w:rFonts w:ascii="Century Gothic" w:hAnsi="Century Gothic"/>
          <w:sz w:val="28"/>
          <w:szCs w:val="28"/>
          <w:lang w:val="en-US"/>
        </w:rPr>
        <w:t>h</w:t>
      </w:r>
      <w:r w:rsidRPr="005E14C6">
        <w:rPr>
          <w:rFonts w:ascii="Century Gothic" w:hAnsi="Century Gothic"/>
          <w:sz w:val="28"/>
          <w:szCs w:val="28"/>
          <w:lang w:val="en-US"/>
        </w:rPr>
        <w:t xml:space="preserve">e </w:t>
      </w:r>
      <w:proofErr w:type="spellStart"/>
      <w:r w:rsidRPr="005E14C6">
        <w:rPr>
          <w:rFonts w:ascii="Century Gothic" w:hAnsi="Century Gothic"/>
          <w:sz w:val="28"/>
          <w:szCs w:val="28"/>
          <w:lang w:val="en-US"/>
        </w:rPr>
        <w:t>Berchem</w:t>
      </w:r>
      <w:proofErr w:type="spellEnd"/>
      <w:r w:rsidRPr="005E14C6">
        <w:rPr>
          <w:rFonts w:ascii="Century Gothic" w:hAnsi="Century Gothic"/>
          <w:sz w:val="28"/>
          <w:szCs w:val="28"/>
          <w:lang w:val="en-US"/>
        </w:rPr>
        <w:t xml:space="preserve"> Ste. </w:t>
      </w:r>
      <w:proofErr w:type="spellStart"/>
      <w:r w:rsidRPr="005E14C6">
        <w:rPr>
          <w:rFonts w:ascii="Century Gothic" w:hAnsi="Century Gothic"/>
          <w:sz w:val="28"/>
          <w:szCs w:val="28"/>
          <w:lang w:val="en-US"/>
        </w:rPr>
        <w:t>Agathe</w:t>
      </w:r>
      <w:proofErr w:type="spellEnd"/>
      <w:r w:rsidRPr="005E14C6">
        <w:rPr>
          <w:rFonts w:ascii="Century Gothic" w:hAnsi="Century Gothic"/>
          <w:sz w:val="28"/>
          <w:szCs w:val="28"/>
          <w:lang w:val="en-US"/>
        </w:rPr>
        <w:t xml:space="preserve"> airship shed with six 20 </w:t>
      </w:r>
      <w:proofErr w:type="spellStart"/>
      <w:r w:rsidRPr="005E14C6">
        <w:rPr>
          <w:rFonts w:ascii="Century Gothic" w:hAnsi="Century Gothic"/>
          <w:sz w:val="28"/>
          <w:szCs w:val="28"/>
          <w:lang w:val="en-US"/>
        </w:rPr>
        <w:t>lb</w:t>
      </w:r>
      <w:proofErr w:type="spellEnd"/>
      <w:r w:rsidRPr="005E14C6">
        <w:rPr>
          <w:rFonts w:ascii="Century Gothic" w:hAnsi="Century Gothic"/>
          <w:sz w:val="28"/>
          <w:szCs w:val="28"/>
          <w:lang w:val="en-US"/>
        </w:rPr>
        <w:t xml:space="preserve"> bombs. On arriving at </w:t>
      </w:r>
      <w:proofErr w:type="spellStart"/>
      <w:r w:rsidRPr="005E14C6">
        <w:rPr>
          <w:rFonts w:ascii="Century Gothic" w:hAnsi="Century Gothic"/>
          <w:sz w:val="28"/>
          <w:szCs w:val="28"/>
          <w:lang w:val="en-US"/>
        </w:rPr>
        <w:t>Dixmude</w:t>
      </w:r>
      <w:proofErr w:type="spellEnd"/>
      <w:r w:rsidRPr="005E14C6">
        <w:rPr>
          <w:rFonts w:ascii="Century Gothic" w:hAnsi="Century Gothic"/>
          <w:sz w:val="28"/>
          <w:szCs w:val="28"/>
          <w:lang w:val="en-US"/>
        </w:rPr>
        <w:t xml:space="preserve"> at 01.05 am I obser</w:t>
      </w:r>
      <w:r>
        <w:rPr>
          <w:rFonts w:ascii="Century Gothic" w:hAnsi="Century Gothic"/>
          <w:sz w:val="28"/>
          <w:szCs w:val="28"/>
          <w:lang w:val="en-US"/>
        </w:rPr>
        <w:t>ved a Zeppelin apparently over O</w:t>
      </w:r>
      <w:r w:rsidRPr="005E14C6">
        <w:rPr>
          <w:rFonts w:ascii="Century Gothic" w:hAnsi="Century Gothic"/>
          <w:sz w:val="28"/>
          <w:szCs w:val="28"/>
          <w:lang w:val="en-US"/>
        </w:rPr>
        <w:t xml:space="preserve">stend and proceeded in chase of same. I arrived at close quarters a few miles past Bruges at 01.5à </w:t>
      </w:r>
      <w:proofErr w:type="gramStart"/>
      <w:r w:rsidRPr="005E14C6">
        <w:rPr>
          <w:rFonts w:ascii="Century Gothic" w:hAnsi="Century Gothic"/>
          <w:sz w:val="28"/>
          <w:szCs w:val="28"/>
          <w:lang w:val="en-US"/>
        </w:rPr>
        <w:t>am</w:t>
      </w:r>
      <w:proofErr w:type="gramEnd"/>
      <w:r w:rsidRPr="005E14C6">
        <w:rPr>
          <w:rFonts w:ascii="Century Gothic" w:hAnsi="Century Gothic"/>
          <w:sz w:val="28"/>
          <w:szCs w:val="28"/>
          <w:lang w:val="en-US"/>
        </w:rPr>
        <w:t xml:space="preserve"> and the airship opened heavy maxim fire, so I retreated to gain height and the airship turned and followed me. At 2.15 he seemed to stop firing and at 2.25 am I came behind, but well above the zeppelin; height then 11,000 feet, and then switched off my engine to descend on top of him. When close ab</w:t>
      </w:r>
      <w:r>
        <w:rPr>
          <w:rFonts w:ascii="Century Gothic" w:hAnsi="Century Gothic"/>
          <w:sz w:val="28"/>
          <w:szCs w:val="28"/>
          <w:lang w:val="en-US"/>
        </w:rPr>
        <w:t>o</w:t>
      </w:r>
      <w:r w:rsidRPr="005E14C6">
        <w:rPr>
          <w:rFonts w:ascii="Century Gothic" w:hAnsi="Century Gothic"/>
          <w:sz w:val="28"/>
          <w:szCs w:val="28"/>
          <w:lang w:val="en-US"/>
        </w:rPr>
        <w:t xml:space="preserve">ve him, at 7,000 feet I dropped my bombs, and, while releasing the last, there was an explosion which lifted my machine and turned it over. The </w:t>
      </w:r>
      <w:proofErr w:type="spellStart"/>
      <w:r w:rsidRPr="005E14C6">
        <w:rPr>
          <w:rFonts w:ascii="Century Gothic" w:hAnsi="Century Gothic"/>
          <w:sz w:val="28"/>
          <w:szCs w:val="28"/>
          <w:lang w:val="en-US"/>
        </w:rPr>
        <w:t>aeroplane</w:t>
      </w:r>
      <w:proofErr w:type="spellEnd"/>
      <w:r w:rsidRPr="005E14C6">
        <w:rPr>
          <w:rFonts w:ascii="Century Gothic" w:hAnsi="Century Gothic"/>
          <w:sz w:val="28"/>
          <w:szCs w:val="28"/>
          <w:lang w:val="en-US"/>
        </w:rPr>
        <w:t xml:space="preserve"> was out of control for a short period, but went into a nose dive, and the control was gained. I then saw that the Zeppelin was on the ground in flames and also that there were pieces of something burning in the air all the way down. </w:t>
      </w:r>
      <w:r w:rsidRPr="005E14C6">
        <w:rPr>
          <w:rFonts w:ascii="Century Gothic" w:hAnsi="Century Gothic"/>
          <w:sz w:val="28"/>
          <w:szCs w:val="28"/>
          <w:lang w:val="en-US"/>
        </w:rPr>
        <w:br/>
        <w:t>The joint on my petrol pipe and pump from the back tank was broken,</w:t>
      </w:r>
      <w:r>
        <w:rPr>
          <w:rFonts w:ascii="Century Gothic" w:hAnsi="Century Gothic"/>
          <w:sz w:val="28"/>
          <w:szCs w:val="28"/>
          <w:lang w:val="en-US"/>
        </w:rPr>
        <w:t xml:space="preserve"> </w:t>
      </w:r>
      <w:r w:rsidRPr="005E14C6">
        <w:rPr>
          <w:rFonts w:ascii="Century Gothic" w:hAnsi="Century Gothic"/>
          <w:sz w:val="28"/>
          <w:szCs w:val="28"/>
          <w:lang w:val="en-US"/>
        </w:rPr>
        <w:t xml:space="preserve">and at about 2.40 am I was forced to land and repair my pump. </w:t>
      </w:r>
      <w:r w:rsidRPr="005E14C6">
        <w:rPr>
          <w:rFonts w:ascii="Century Gothic" w:hAnsi="Century Gothic"/>
          <w:sz w:val="28"/>
          <w:szCs w:val="28"/>
          <w:lang w:val="en-US"/>
        </w:rPr>
        <w:br/>
        <w:t>I landed at the back of a forest close to a farmhouse; the district is unknown on account of the fog and the contin</w:t>
      </w:r>
      <w:r>
        <w:rPr>
          <w:rFonts w:ascii="Century Gothic" w:hAnsi="Century Gothic"/>
          <w:sz w:val="28"/>
          <w:szCs w:val="28"/>
          <w:lang w:val="en-US"/>
        </w:rPr>
        <w:t>u</w:t>
      </w:r>
      <w:r w:rsidRPr="005E14C6">
        <w:rPr>
          <w:rFonts w:ascii="Century Gothic" w:hAnsi="Century Gothic"/>
          <w:sz w:val="28"/>
          <w:szCs w:val="28"/>
          <w:lang w:val="en-US"/>
        </w:rPr>
        <w:t xml:space="preserve">ous changing of course. I made preparations to set the machine on fire but apparently was not observed, so was enabled to </w:t>
      </w:r>
      <w:proofErr w:type="gramStart"/>
      <w:r w:rsidRPr="005E14C6">
        <w:rPr>
          <w:rFonts w:ascii="Century Gothic" w:hAnsi="Century Gothic"/>
          <w:sz w:val="28"/>
          <w:szCs w:val="28"/>
          <w:lang w:val="en-US"/>
        </w:rPr>
        <w:t>effect</w:t>
      </w:r>
      <w:proofErr w:type="gramEnd"/>
      <w:r w:rsidRPr="005E14C6">
        <w:rPr>
          <w:rFonts w:ascii="Century Gothic" w:hAnsi="Century Gothic"/>
          <w:sz w:val="28"/>
          <w:szCs w:val="28"/>
          <w:lang w:val="en-US"/>
        </w:rPr>
        <w:t xml:space="preserve"> a repair, and continued at 3.15 am in a south westerly direction after considerable difficulty in starting my engine single handed. </w:t>
      </w:r>
      <w:r w:rsidRPr="005E14C6">
        <w:rPr>
          <w:rFonts w:ascii="Century Gothic" w:hAnsi="Century Gothic"/>
          <w:sz w:val="28"/>
          <w:szCs w:val="28"/>
          <w:lang w:val="en-US"/>
        </w:rPr>
        <w:br/>
        <w:t>I tried several times to find my whereabouts by descending through the clouds, but was unable to do so. So eventually I landed and found out that I was at Cape Gris-Nez, and took in some petrol. When the weather cleared I was able to proceed and arrived at the aerodrom</w:t>
      </w:r>
      <w:r>
        <w:rPr>
          <w:rFonts w:ascii="Century Gothic" w:hAnsi="Century Gothic"/>
          <w:sz w:val="28"/>
          <w:szCs w:val="28"/>
          <w:lang w:val="en-US"/>
        </w:rPr>
        <w:t>e</w:t>
      </w:r>
      <w:r w:rsidRPr="005E14C6">
        <w:rPr>
          <w:rFonts w:ascii="Century Gothic" w:hAnsi="Century Gothic"/>
          <w:sz w:val="28"/>
          <w:szCs w:val="28"/>
          <w:lang w:val="en-US"/>
        </w:rPr>
        <w:t xml:space="preserve"> about 10.30 am. As far as could be </w:t>
      </w:r>
      <w:r w:rsidRPr="005E14C6">
        <w:rPr>
          <w:rFonts w:ascii="Century Gothic" w:hAnsi="Century Gothic"/>
          <w:sz w:val="28"/>
          <w:szCs w:val="28"/>
          <w:lang w:val="en-US"/>
        </w:rPr>
        <w:lastRenderedPageBreak/>
        <w:t xml:space="preserve">seen the </w:t>
      </w:r>
      <w:proofErr w:type="spellStart"/>
      <w:r w:rsidRPr="005E14C6">
        <w:rPr>
          <w:rFonts w:ascii="Century Gothic" w:hAnsi="Century Gothic"/>
          <w:sz w:val="28"/>
          <w:szCs w:val="28"/>
          <w:lang w:val="en-US"/>
        </w:rPr>
        <w:t>colour</w:t>
      </w:r>
      <w:proofErr w:type="spellEnd"/>
      <w:r w:rsidRPr="005E14C6">
        <w:rPr>
          <w:rFonts w:ascii="Century Gothic" w:hAnsi="Century Gothic"/>
          <w:sz w:val="28"/>
          <w:szCs w:val="28"/>
          <w:lang w:val="en-US"/>
        </w:rPr>
        <w:t xml:space="preserve"> of the airship was green on top and yellow below and there was no machine or gun platform on top. </w:t>
      </w:r>
      <w:r w:rsidRPr="005E14C6">
        <w:rPr>
          <w:rFonts w:ascii="Century Gothic" w:hAnsi="Century Gothic"/>
          <w:sz w:val="28"/>
          <w:szCs w:val="28"/>
          <w:lang w:val="en-US"/>
        </w:rPr>
        <w:br/>
        <w:t>I have th</w:t>
      </w:r>
      <w:r>
        <w:rPr>
          <w:rFonts w:ascii="Century Gothic" w:hAnsi="Century Gothic"/>
          <w:sz w:val="28"/>
          <w:szCs w:val="28"/>
          <w:lang w:val="en-US"/>
        </w:rPr>
        <w:t xml:space="preserve">e </w:t>
      </w:r>
      <w:proofErr w:type="spellStart"/>
      <w:r>
        <w:rPr>
          <w:rFonts w:ascii="Century Gothic" w:hAnsi="Century Gothic"/>
          <w:sz w:val="28"/>
          <w:szCs w:val="28"/>
          <w:lang w:val="en-US"/>
        </w:rPr>
        <w:t>honour</w:t>
      </w:r>
      <w:proofErr w:type="spellEnd"/>
      <w:r>
        <w:rPr>
          <w:rFonts w:ascii="Century Gothic" w:hAnsi="Century Gothic"/>
          <w:sz w:val="28"/>
          <w:szCs w:val="28"/>
          <w:lang w:val="en-US"/>
        </w:rPr>
        <w:t xml:space="preserve"> to be, Sir, Your obedie</w:t>
      </w:r>
      <w:r w:rsidRPr="005E14C6">
        <w:rPr>
          <w:rFonts w:ascii="Century Gothic" w:hAnsi="Century Gothic"/>
          <w:sz w:val="28"/>
          <w:szCs w:val="28"/>
          <w:lang w:val="en-US"/>
        </w:rPr>
        <w:t xml:space="preserve">nt servant, </w:t>
      </w:r>
      <w:r w:rsidRPr="005E14C6">
        <w:rPr>
          <w:rFonts w:ascii="Century Gothic" w:hAnsi="Century Gothic"/>
          <w:sz w:val="28"/>
          <w:szCs w:val="28"/>
          <w:lang w:val="en-US"/>
        </w:rPr>
        <w:br/>
        <w:t xml:space="preserve">R.A.J. Warneford. </w:t>
      </w:r>
      <w:proofErr w:type="gramStart"/>
      <w:r w:rsidR="00BF2E75">
        <w:rPr>
          <w:rFonts w:ascii="Century Gothic" w:hAnsi="Century Gothic"/>
          <w:sz w:val="28"/>
          <w:szCs w:val="28"/>
          <w:lang w:val="en-US"/>
        </w:rPr>
        <w:t>Flt. Sub-Lieutenant.</w:t>
      </w:r>
      <w:proofErr w:type="gramEnd"/>
      <w:r w:rsidR="00BF2E75">
        <w:rPr>
          <w:rFonts w:ascii="Century Gothic" w:hAnsi="Century Gothic"/>
          <w:sz w:val="28"/>
          <w:szCs w:val="28"/>
          <w:lang w:val="en-US"/>
        </w:rPr>
        <w:t xml:space="preserve"> </w:t>
      </w:r>
      <w:r w:rsidR="00BF2E75">
        <w:rPr>
          <w:rFonts w:ascii="Century Gothic" w:hAnsi="Century Gothic"/>
          <w:sz w:val="28"/>
          <w:szCs w:val="28"/>
          <w:lang w:val="en-US"/>
        </w:rPr>
        <w:br/>
      </w:r>
      <w:r w:rsidR="00BF2E75">
        <w:rPr>
          <w:rFonts w:ascii="Century Gothic" w:hAnsi="Century Gothic"/>
          <w:sz w:val="28"/>
          <w:szCs w:val="28"/>
          <w:lang w:val="en-US"/>
        </w:rPr>
        <w:br/>
        <w:t>T</w:t>
      </w:r>
      <w:r w:rsidRPr="005E14C6">
        <w:rPr>
          <w:rFonts w:ascii="Century Gothic" w:hAnsi="Century Gothic"/>
          <w:sz w:val="28"/>
          <w:szCs w:val="28"/>
          <w:lang w:val="en-US"/>
        </w:rPr>
        <w:t xml:space="preserve">he official text on his </w:t>
      </w:r>
      <w:proofErr w:type="gramStart"/>
      <w:r w:rsidRPr="005E14C6">
        <w:rPr>
          <w:rFonts w:ascii="Century Gothic" w:hAnsi="Century Gothic"/>
          <w:sz w:val="28"/>
          <w:szCs w:val="28"/>
          <w:lang w:val="en-US"/>
        </w:rPr>
        <w:t>VC :</w:t>
      </w:r>
      <w:proofErr w:type="gramEnd"/>
      <w:r w:rsidRPr="005E14C6">
        <w:rPr>
          <w:rFonts w:ascii="Century Gothic" w:hAnsi="Century Gothic"/>
          <w:sz w:val="28"/>
          <w:szCs w:val="28"/>
          <w:lang w:val="en-US"/>
        </w:rPr>
        <w:t xml:space="preserve"> </w:t>
      </w:r>
      <w:r w:rsidRPr="005E14C6">
        <w:rPr>
          <w:rFonts w:ascii="Century Gothic" w:hAnsi="Century Gothic"/>
          <w:sz w:val="28"/>
          <w:szCs w:val="28"/>
          <w:lang w:val="en-US"/>
        </w:rPr>
        <w:br/>
      </w:r>
      <w:r w:rsidRPr="005E14C6">
        <w:rPr>
          <w:rFonts w:ascii="Century Gothic" w:hAnsi="Century Gothic"/>
          <w:sz w:val="28"/>
          <w:szCs w:val="28"/>
          <w:lang w:val="en-US"/>
        </w:rPr>
        <w:br/>
        <w:t xml:space="preserve">On 7 June 1915 at Ghent, Belgium, Flight Sub-Lieutenant Warneford attacked and completely destroyed a German airship in </w:t>
      </w:r>
      <w:proofErr w:type="spellStart"/>
      <w:r w:rsidRPr="005E14C6">
        <w:rPr>
          <w:rFonts w:ascii="Century Gothic" w:hAnsi="Century Gothic"/>
          <w:sz w:val="28"/>
          <w:szCs w:val="28"/>
          <w:lang w:val="en-US"/>
        </w:rPr>
        <w:t>mid air</w:t>
      </w:r>
      <w:proofErr w:type="spellEnd"/>
      <w:r w:rsidRPr="005E14C6">
        <w:rPr>
          <w:rFonts w:ascii="Century Gothic" w:hAnsi="Century Gothic"/>
          <w:sz w:val="28"/>
          <w:szCs w:val="28"/>
          <w:lang w:val="en-US"/>
        </w:rPr>
        <w:t xml:space="preserve">. He had chased the airship from the coast near Ostend, and succeeded in dropping his bombs on it, the last of which set the airship on fire, but the explosion overturned the attacking plane and stopped its engine. Having no alternative, Flight Sub-Lieutenant Warneford had to land in hostile country, but after 35 minutes spent on repairs, he managed to restart the engine and returned to base. </w:t>
      </w:r>
      <w:r w:rsidRPr="005E14C6">
        <w:rPr>
          <w:rFonts w:ascii="Century Gothic" w:hAnsi="Century Gothic"/>
          <w:sz w:val="28"/>
          <w:szCs w:val="28"/>
          <w:lang w:val="en-US"/>
        </w:rPr>
        <w:br/>
      </w:r>
      <w:r w:rsidRPr="005E14C6">
        <w:rPr>
          <w:rFonts w:ascii="Century Gothic" w:hAnsi="Century Gothic"/>
          <w:sz w:val="28"/>
          <w:szCs w:val="28"/>
          <w:lang w:val="en-US"/>
        </w:rPr>
        <w:br/>
      </w:r>
      <w:hyperlink r:id="rId15" w:tgtFrame="_blank" w:history="1">
        <w:r w:rsidRPr="005E14C6">
          <w:rPr>
            <w:rStyle w:val="Hyperlink"/>
            <w:rFonts w:ascii="Century Gothic" w:hAnsi="Century Gothic" w:cs="Arial"/>
            <w:color w:val="auto"/>
            <w:sz w:val="24"/>
            <w:szCs w:val="24"/>
            <w:lang w:val="en-US"/>
          </w:rPr>
          <w:t>http://www.forumeerstewereldoorlog....ghlight=&amp;sid=68bfaa704ef51c28ad6fe13d3f7f1d4e</w:t>
        </w:r>
      </w:hyperlink>
      <w:r w:rsidRPr="005E14C6">
        <w:rPr>
          <w:rFonts w:ascii="Century Gothic" w:hAnsi="Century Gothic"/>
          <w:sz w:val="24"/>
          <w:szCs w:val="24"/>
          <w:lang w:val="en-US"/>
        </w:rPr>
        <w:t xml:space="preserve"> </w:t>
      </w:r>
    </w:p>
    <w:p w:rsidR="00B476CA" w:rsidRPr="005E14C6" w:rsidRDefault="00B476CA" w:rsidP="005E14C6">
      <w:pPr>
        <w:rPr>
          <w:rFonts w:ascii="Century Gothic" w:hAnsi="Century Gothic"/>
          <w:sz w:val="24"/>
          <w:szCs w:val="24"/>
        </w:rPr>
      </w:pPr>
    </w:p>
    <w:p w:rsidR="00B476CA" w:rsidRPr="005E14C6" w:rsidRDefault="00B476CA" w:rsidP="005E14C6">
      <w:pPr>
        <w:rPr>
          <w:rFonts w:ascii="Century Gothic" w:hAnsi="Century Gothic"/>
          <w:sz w:val="28"/>
          <w:szCs w:val="28"/>
        </w:rPr>
      </w:pPr>
    </w:p>
    <w:p w:rsidR="00B476CA" w:rsidRPr="00B476CA" w:rsidRDefault="00B476CA" w:rsidP="00B476CA">
      <w:pPr>
        <w:jc w:val="center"/>
        <w:rPr>
          <w:rFonts w:ascii="Century Gothic" w:hAnsi="Century Gothic"/>
          <w:sz w:val="28"/>
          <w:szCs w:val="28"/>
        </w:rPr>
      </w:pPr>
    </w:p>
    <w:sectPr w:rsidR="00B476CA" w:rsidRPr="00B47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D16E3"/>
    <w:multiLevelType w:val="multilevel"/>
    <w:tmpl w:val="69B0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CA"/>
    <w:rsid w:val="000849BC"/>
    <w:rsid w:val="00327B46"/>
    <w:rsid w:val="005E14C6"/>
    <w:rsid w:val="006C4324"/>
    <w:rsid w:val="00B476CA"/>
    <w:rsid w:val="00BF2E75"/>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B476CA"/>
    <w:rPr>
      <w:color w:val="867B75"/>
      <w:u w:val="single"/>
    </w:rPr>
  </w:style>
  <w:style w:type="paragraph" w:styleId="BalloonText">
    <w:name w:val="Balloon Text"/>
    <w:basedOn w:val="Normal"/>
    <w:link w:val="BalloonTextChar"/>
    <w:uiPriority w:val="99"/>
    <w:semiHidden/>
    <w:unhideWhenUsed/>
    <w:rsid w:val="00B4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CA"/>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B476CA"/>
    <w:rPr>
      <w:color w:val="867B75"/>
      <w:u w:val="single"/>
    </w:rPr>
  </w:style>
  <w:style w:type="paragraph" w:styleId="BalloonText">
    <w:name w:val="Balloon Text"/>
    <w:basedOn w:val="Normal"/>
    <w:link w:val="BalloonTextChar"/>
    <w:uiPriority w:val="99"/>
    <w:semiHidden/>
    <w:unhideWhenUsed/>
    <w:rsid w:val="00B4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CA"/>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32101">
      <w:bodyDiv w:val="1"/>
      <w:marLeft w:val="0"/>
      <w:marRight w:val="0"/>
      <w:marTop w:val="0"/>
      <w:marBottom w:val="0"/>
      <w:divBdr>
        <w:top w:val="none" w:sz="0" w:space="0" w:color="auto"/>
        <w:left w:val="none" w:sz="0" w:space="0" w:color="auto"/>
        <w:bottom w:val="none" w:sz="0" w:space="0" w:color="auto"/>
        <w:right w:val="none" w:sz="0" w:space="0" w:color="auto"/>
      </w:divBdr>
      <w:divsChild>
        <w:div w:id="364865021">
          <w:marLeft w:val="0"/>
          <w:marRight w:val="0"/>
          <w:marTop w:val="0"/>
          <w:marBottom w:val="0"/>
          <w:divBdr>
            <w:top w:val="none" w:sz="0" w:space="0" w:color="auto"/>
            <w:left w:val="none" w:sz="0" w:space="0" w:color="auto"/>
            <w:bottom w:val="none" w:sz="0" w:space="0" w:color="auto"/>
            <w:right w:val="none" w:sz="0" w:space="0" w:color="auto"/>
          </w:divBdr>
          <w:divsChild>
            <w:div w:id="67726481">
              <w:marLeft w:val="0"/>
              <w:marRight w:val="0"/>
              <w:marTop w:val="0"/>
              <w:marBottom w:val="0"/>
              <w:divBdr>
                <w:top w:val="none" w:sz="0" w:space="0" w:color="auto"/>
                <w:left w:val="none" w:sz="0" w:space="0" w:color="auto"/>
                <w:bottom w:val="none" w:sz="0" w:space="0" w:color="auto"/>
                <w:right w:val="none" w:sz="0" w:space="0" w:color="auto"/>
              </w:divBdr>
              <w:divsChild>
                <w:div w:id="496044823">
                  <w:marLeft w:val="0"/>
                  <w:marRight w:val="0"/>
                  <w:marTop w:val="0"/>
                  <w:marBottom w:val="0"/>
                  <w:divBdr>
                    <w:top w:val="single" w:sz="6" w:space="0" w:color="B2B2B2"/>
                    <w:left w:val="single" w:sz="6" w:space="0" w:color="B2B2B2"/>
                    <w:bottom w:val="single" w:sz="6" w:space="0" w:color="B2B2B2"/>
                    <w:right w:val="single" w:sz="6" w:space="0" w:color="B2B2B2"/>
                  </w:divBdr>
                  <w:divsChild>
                    <w:div w:id="750931300">
                      <w:marLeft w:val="225"/>
                      <w:marRight w:val="225"/>
                      <w:marTop w:val="0"/>
                      <w:marBottom w:val="0"/>
                      <w:divBdr>
                        <w:top w:val="none" w:sz="0" w:space="0" w:color="auto"/>
                        <w:left w:val="none" w:sz="0" w:space="0" w:color="auto"/>
                        <w:bottom w:val="none" w:sz="0" w:space="0" w:color="auto"/>
                        <w:right w:val="none" w:sz="0" w:space="0" w:color="auto"/>
                      </w:divBdr>
                      <w:divsChild>
                        <w:div w:id="87586141">
                          <w:marLeft w:val="0"/>
                          <w:marRight w:val="0"/>
                          <w:marTop w:val="0"/>
                          <w:marBottom w:val="0"/>
                          <w:divBdr>
                            <w:top w:val="none" w:sz="0" w:space="0" w:color="auto"/>
                            <w:left w:val="none" w:sz="0" w:space="0" w:color="auto"/>
                            <w:bottom w:val="none" w:sz="0" w:space="0" w:color="auto"/>
                            <w:right w:val="none" w:sz="0" w:space="0" w:color="auto"/>
                          </w:divBdr>
                        </w:div>
                        <w:div w:id="349335487">
                          <w:marLeft w:val="0"/>
                          <w:marRight w:val="0"/>
                          <w:marTop w:val="0"/>
                          <w:marBottom w:val="0"/>
                          <w:divBdr>
                            <w:top w:val="none" w:sz="0" w:space="0" w:color="auto"/>
                            <w:left w:val="none" w:sz="0" w:space="0" w:color="auto"/>
                            <w:bottom w:val="none" w:sz="0" w:space="0" w:color="auto"/>
                            <w:right w:val="none" w:sz="0" w:space="0" w:color="auto"/>
                          </w:divBdr>
                          <w:divsChild>
                            <w:div w:id="1991707217">
                              <w:marLeft w:val="0"/>
                              <w:marRight w:val="0"/>
                              <w:marTop w:val="0"/>
                              <w:marBottom w:val="0"/>
                              <w:divBdr>
                                <w:top w:val="none" w:sz="0" w:space="0" w:color="auto"/>
                                <w:left w:val="none" w:sz="0" w:space="0" w:color="auto"/>
                                <w:bottom w:val="none" w:sz="0" w:space="0" w:color="auto"/>
                                <w:right w:val="none" w:sz="0" w:space="0" w:color="auto"/>
                              </w:divBdr>
                              <w:divsChild>
                                <w:div w:id="1409419554">
                                  <w:marLeft w:val="0"/>
                                  <w:marRight w:val="0"/>
                                  <w:marTop w:val="0"/>
                                  <w:marBottom w:val="0"/>
                                  <w:divBdr>
                                    <w:top w:val="none" w:sz="0" w:space="0" w:color="auto"/>
                                    <w:left w:val="none" w:sz="0" w:space="0" w:color="auto"/>
                                    <w:bottom w:val="none" w:sz="0" w:space="0" w:color="auto"/>
                                    <w:right w:val="none" w:sz="0" w:space="0" w:color="auto"/>
                                  </w:divBdr>
                                  <w:divsChild>
                                    <w:div w:id="2086221713">
                                      <w:marLeft w:val="0"/>
                                      <w:marRight w:val="0"/>
                                      <w:marTop w:val="0"/>
                                      <w:marBottom w:val="150"/>
                                      <w:divBdr>
                                        <w:top w:val="none" w:sz="0" w:space="0" w:color="auto"/>
                                        <w:left w:val="none" w:sz="0" w:space="0" w:color="auto"/>
                                        <w:bottom w:val="none" w:sz="0" w:space="0" w:color="auto"/>
                                        <w:right w:val="none" w:sz="0" w:space="0" w:color="auto"/>
                                      </w:divBdr>
                                      <w:divsChild>
                                        <w:div w:id="2540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8265">
                              <w:marLeft w:val="0"/>
                              <w:marRight w:val="0"/>
                              <w:marTop w:val="0"/>
                              <w:marBottom w:val="0"/>
                              <w:divBdr>
                                <w:top w:val="none" w:sz="0" w:space="0" w:color="auto"/>
                                <w:left w:val="none" w:sz="0" w:space="0" w:color="auto"/>
                                <w:bottom w:val="none" w:sz="0" w:space="0" w:color="auto"/>
                                <w:right w:val="none" w:sz="0" w:space="0" w:color="auto"/>
                              </w:divBdr>
                              <w:divsChild>
                                <w:div w:id="2122527410">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150"/>
                                      <w:divBdr>
                                        <w:top w:val="none" w:sz="0" w:space="0" w:color="auto"/>
                                        <w:left w:val="none" w:sz="0" w:space="0" w:color="auto"/>
                                        <w:bottom w:val="none" w:sz="0" w:space="0" w:color="auto"/>
                                        <w:right w:val="none" w:sz="0" w:space="0" w:color="auto"/>
                                      </w:divBdr>
                                      <w:divsChild>
                                        <w:div w:id="15142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6353">
                              <w:marLeft w:val="0"/>
                              <w:marRight w:val="0"/>
                              <w:marTop w:val="0"/>
                              <w:marBottom w:val="0"/>
                              <w:divBdr>
                                <w:top w:val="none" w:sz="0" w:space="0" w:color="auto"/>
                                <w:left w:val="none" w:sz="0" w:space="0" w:color="auto"/>
                                <w:bottom w:val="none" w:sz="0" w:space="0" w:color="auto"/>
                                <w:right w:val="none" w:sz="0" w:space="0" w:color="auto"/>
                              </w:divBdr>
                              <w:divsChild>
                                <w:div w:id="528641981">
                                  <w:marLeft w:val="0"/>
                                  <w:marRight w:val="0"/>
                                  <w:marTop w:val="0"/>
                                  <w:marBottom w:val="0"/>
                                  <w:divBdr>
                                    <w:top w:val="none" w:sz="0" w:space="0" w:color="auto"/>
                                    <w:left w:val="none" w:sz="0" w:space="0" w:color="auto"/>
                                    <w:bottom w:val="none" w:sz="0" w:space="0" w:color="auto"/>
                                    <w:right w:val="none" w:sz="0" w:space="0" w:color="auto"/>
                                  </w:divBdr>
                                  <w:divsChild>
                                    <w:div w:id="159851173">
                                      <w:marLeft w:val="0"/>
                                      <w:marRight w:val="0"/>
                                      <w:marTop w:val="0"/>
                                      <w:marBottom w:val="150"/>
                                      <w:divBdr>
                                        <w:top w:val="none" w:sz="0" w:space="0" w:color="auto"/>
                                        <w:left w:val="none" w:sz="0" w:space="0" w:color="auto"/>
                                        <w:bottom w:val="none" w:sz="0" w:space="0" w:color="auto"/>
                                        <w:right w:val="none" w:sz="0" w:space="0" w:color="auto"/>
                                      </w:divBdr>
                                      <w:divsChild>
                                        <w:div w:id="2018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esguide.co.uk/Reginald_Alexander_John_Warneford" TargetMode="External"/><Relationship Id="rId13" Type="http://schemas.openxmlformats.org/officeDocument/2006/relationships/hyperlink" Target="http://www.gracesguide.co.uk/images/e/e9/Im20121103Brom-Warne2.jpg" TargetMode="External"/><Relationship Id="rId3" Type="http://schemas.openxmlformats.org/officeDocument/2006/relationships/styles" Target="styles.xml"/><Relationship Id="rId7" Type="http://schemas.openxmlformats.org/officeDocument/2006/relationships/hyperlink" Target="http://www.gracesguide.co.uk/Reginald_Alexander_John_Warneford"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esguide.co.uk/images/3/3e/Im20121103Brom-Warne1.jpg" TargetMode="External"/><Relationship Id="rId5" Type="http://schemas.openxmlformats.org/officeDocument/2006/relationships/settings" Target="settings.xml"/><Relationship Id="rId15" Type="http://schemas.openxmlformats.org/officeDocument/2006/relationships/hyperlink" Target="http://www.militarian.com/redirect/?url=http://www.forumeerstewereldoorlog.nl/viewtopic.php?t=8582&amp;highlight=&amp;sid=68bfaa704ef51c28ad6fe13d3f7f1d4e" TargetMode="External"/><Relationship Id="rId10" Type="http://schemas.openxmlformats.org/officeDocument/2006/relationships/hyperlink" Target="http://www.gracesguide.co.uk/Fleet_Air_Arm_Museum" TargetMode="External"/><Relationship Id="rId4" Type="http://schemas.microsoft.com/office/2007/relationships/stylesWithEffects" Target="stylesWithEffects.xml"/><Relationship Id="rId9" Type="http://schemas.openxmlformats.org/officeDocument/2006/relationships/hyperlink" Target="http://www.gracesguide.co.uk/Brompton_Cemetery"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4BE2-434B-4021-AD9E-8B1FF774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2</cp:revision>
  <dcterms:created xsi:type="dcterms:W3CDTF">2015-03-30T10:29:00Z</dcterms:created>
  <dcterms:modified xsi:type="dcterms:W3CDTF">2015-03-30T10:29:00Z</dcterms:modified>
</cp:coreProperties>
</file>