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1C" w:rsidRPr="00F5471C" w:rsidRDefault="00F5471C" w:rsidP="00F5471C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r w:rsidRPr="00F5471C">
        <w:rPr>
          <w:rFonts w:ascii="Century Gothic" w:hAnsi="Century Gothic"/>
          <w:b/>
          <w:sz w:val="28"/>
          <w:szCs w:val="28"/>
        </w:rPr>
        <w:t>Frederick Essie Gordon Watson</w:t>
      </w:r>
    </w:p>
    <w:p w:rsidR="009F30EC" w:rsidRPr="00D4540A" w:rsidRDefault="009F30EC" w:rsidP="00A43019">
      <w:pPr>
        <w:spacing w:line="480" w:lineRule="auto"/>
        <w:rPr>
          <w:rFonts w:ascii="Century Gothic" w:hAnsi="Century Gothic"/>
          <w:sz w:val="28"/>
          <w:szCs w:val="28"/>
        </w:rPr>
      </w:pPr>
      <w:r w:rsidRPr="00D4540A">
        <w:rPr>
          <w:rFonts w:ascii="Century Gothic" w:hAnsi="Century Gothic"/>
          <w:sz w:val="28"/>
          <w:szCs w:val="28"/>
        </w:rPr>
        <w:t>Frederick Essie Gordon Watson was the youngest son of Frederick and Edith Ann Watson, who brought up their family at 162 High Street, Watford. His father was a stati</w:t>
      </w:r>
      <w:r w:rsidR="00A43019" w:rsidRPr="00D4540A">
        <w:rPr>
          <w:rFonts w:ascii="Century Gothic" w:hAnsi="Century Gothic"/>
          <w:sz w:val="28"/>
          <w:szCs w:val="28"/>
        </w:rPr>
        <w:t>o</w:t>
      </w:r>
      <w:r w:rsidRPr="00D4540A">
        <w:rPr>
          <w:rFonts w:ascii="Century Gothic" w:hAnsi="Century Gothic"/>
          <w:sz w:val="28"/>
          <w:szCs w:val="28"/>
        </w:rPr>
        <w:t>n master for the railway</w:t>
      </w:r>
      <w:r w:rsidR="00A43019" w:rsidRPr="00D4540A">
        <w:rPr>
          <w:rFonts w:ascii="Century Gothic" w:hAnsi="Century Gothic"/>
          <w:sz w:val="28"/>
          <w:szCs w:val="28"/>
        </w:rPr>
        <w:t>. In 1911, Frederick was 19 and</w:t>
      </w:r>
      <w:r w:rsidRPr="00D4540A">
        <w:rPr>
          <w:rFonts w:ascii="Century Gothic" w:hAnsi="Century Gothic"/>
          <w:sz w:val="28"/>
          <w:szCs w:val="28"/>
        </w:rPr>
        <w:t xml:space="preserve"> was employed as a solicitor’s clerk.  </w:t>
      </w:r>
      <w:r w:rsidR="00A43019" w:rsidRPr="00D4540A">
        <w:rPr>
          <w:rFonts w:ascii="Century Gothic" w:hAnsi="Century Gothic"/>
          <w:sz w:val="28"/>
          <w:szCs w:val="28"/>
        </w:rPr>
        <w:t>When war broke out, h</w:t>
      </w:r>
      <w:r w:rsidRPr="00D4540A">
        <w:rPr>
          <w:rFonts w:ascii="Century Gothic" w:hAnsi="Century Gothic"/>
          <w:sz w:val="28"/>
          <w:szCs w:val="28"/>
        </w:rPr>
        <w:t xml:space="preserve">e joined the London Regiment and </w:t>
      </w:r>
      <w:r w:rsidR="00617713">
        <w:rPr>
          <w:rFonts w:ascii="Century Gothic" w:hAnsi="Century Gothic"/>
          <w:sz w:val="28"/>
          <w:szCs w:val="28"/>
        </w:rPr>
        <w:t xml:space="preserve">served as Lance Corporal 281186 (3415) in the Royal Fusiliers. He </w:t>
      </w:r>
      <w:r w:rsidRPr="00D4540A">
        <w:rPr>
          <w:rFonts w:ascii="Century Gothic" w:hAnsi="Century Gothic"/>
          <w:sz w:val="28"/>
          <w:szCs w:val="28"/>
        </w:rPr>
        <w:t xml:space="preserve">was killed in action on the first day of the Somme, 1 July 1916, at the age of 24. He is commemorated on the </w:t>
      </w:r>
      <w:proofErr w:type="spellStart"/>
      <w:r w:rsidRPr="00D4540A">
        <w:rPr>
          <w:rFonts w:ascii="Century Gothic" w:hAnsi="Century Gothic"/>
          <w:sz w:val="28"/>
          <w:szCs w:val="28"/>
        </w:rPr>
        <w:t>Thiepval</w:t>
      </w:r>
      <w:proofErr w:type="spellEnd"/>
      <w:r w:rsidRPr="00D4540A">
        <w:rPr>
          <w:rFonts w:ascii="Century Gothic" w:hAnsi="Century Gothic"/>
          <w:sz w:val="28"/>
          <w:szCs w:val="28"/>
        </w:rPr>
        <w:t xml:space="preserve"> Memorial to the Missing of the Somme and on the Bushey </w:t>
      </w:r>
      <w:r w:rsidR="00A43019" w:rsidRPr="00D4540A">
        <w:rPr>
          <w:rFonts w:ascii="Century Gothic" w:hAnsi="Century Gothic"/>
          <w:sz w:val="28"/>
          <w:szCs w:val="28"/>
        </w:rPr>
        <w:t>M</w:t>
      </w:r>
      <w:r w:rsidRPr="00D4540A">
        <w:rPr>
          <w:rFonts w:ascii="Century Gothic" w:hAnsi="Century Gothic"/>
          <w:sz w:val="28"/>
          <w:szCs w:val="28"/>
        </w:rPr>
        <w:t>emorial and at St James’</w:t>
      </w:r>
      <w:r w:rsidR="00A43019" w:rsidRPr="00D4540A">
        <w:rPr>
          <w:rFonts w:ascii="Century Gothic" w:hAnsi="Century Gothic"/>
          <w:sz w:val="28"/>
          <w:szCs w:val="28"/>
        </w:rPr>
        <w:t xml:space="preserve"> Parish </w:t>
      </w:r>
      <w:r w:rsidRPr="00D4540A">
        <w:rPr>
          <w:rFonts w:ascii="Century Gothic" w:hAnsi="Century Gothic"/>
          <w:sz w:val="28"/>
          <w:szCs w:val="28"/>
        </w:rPr>
        <w:t xml:space="preserve">Church. His parents later moved to Alexandra Road, Chapel Croft, </w:t>
      </w:r>
      <w:proofErr w:type="spellStart"/>
      <w:r w:rsidRPr="00D4540A">
        <w:rPr>
          <w:rFonts w:ascii="Century Gothic" w:hAnsi="Century Gothic"/>
          <w:sz w:val="28"/>
          <w:szCs w:val="28"/>
        </w:rPr>
        <w:t>Chipperfield</w:t>
      </w:r>
      <w:proofErr w:type="spellEnd"/>
      <w:r w:rsidRPr="00D4540A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Pr="00D4540A">
        <w:rPr>
          <w:rFonts w:ascii="Century Gothic" w:hAnsi="Century Gothic"/>
          <w:sz w:val="28"/>
          <w:szCs w:val="28"/>
        </w:rPr>
        <w:t>Hertfordshire</w:t>
      </w:r>
      <w:proofErr w:type="gramEnd"/>
      <w:r w:rsidRPr="00D4540A">
        <w:rPr>
          <w:rFonts w:ascii="Century Gothic" w:hAnsi="Century Gothic"/>
          <w:sz w:val="28"/>
          <w:szCs w:val="28"/>
        </w:rPr>
        <w:t>.</w:t>
      </w:r>
    </w:p>
    <w:p w:rsidR="00A43019" w:rsidRPr="00D4540A" w:rsidRDefault="00A43019" w:rsidP="00A43019">
      <w:pPr>
        <w:spacing w:line="480" w:lineRule="auto"/>
        <w:rPr>
          <w:rFonts w:ascii="Century Gothic" w:hAnsi="Century Gothic"/>
          <w:sz w:val="28"/>
          <w:szCs w:val="28"/>
        </w:rPr>
      </w:pPr>
    </w:p>
    <w:bookmarkEnd w:id="0"/>
    <w:p w:rsidR="00A43019" w:rsidRPr="00A43019" w:rsidRDefault="00A43019" w:rsidP="00A43019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2800350" cy="2095077"/>
            <wp:effectExtent l="0" t="0" r="0" b="635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F30EC" w:rsidRPr="00A43019" w:rsidTr="00A43019">
        <w:trPr>
          <w:tblCellSpacing w:w="0" w:type="dxa"/>
        </w:trPr>
        <w:tc>
          <w:tcPr>
            <w:tcW w:w="0" w:type="auto"/>
            <w:vAlign w:val="center"/>
          </w:tcPr>
          <w:p w:rsidR="009F30EC" w:rsidRPr="00A43019" w:rsidRDefault="009F30EC" w:rsidP="0041071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9F30EC" w:rsidRPr="00A43019" w:rsidRDefault="009F30EC" w:rsidP="0041071D">
            <w:pPr>
              <w:spacing w:after="0" w:line="240" w:lineRule="auto"/>
              <w:rPr>
                <w:rFonts w:ascii="Century Gothic" w:eastAsia="Times New Roman" w:hAnsi="Century Gothic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A43019" w:rsidRDefault="00A43019"/>
    <w:sectPr w:rsidR="00A43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A2"/>
    <w:rsid w:val="00327B46"/>
    <w:rsid w:val="005D5521"/>
    <w:rsid w:val="00617713"/>
    <w:rsid w:val="009C12A2"/>
    <w:rsid w:val="009F30EC"/>
    <w:rsid w:val="00A43019"/>
    <w:rsid w:val="00B9477A"/>
    <w:rsid w:val="00D44B49"/>
    <w:rsid w:val="00D4540A"/>
    <w:rsid w:val="00F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9C12A2"/>
  </w:style>
  <w:style w:type="character" w:customStyle="1" w:styleId="srchmatch">
    <w:name w:val="srchmatch"/>
    <w:basedOn w:val="DefaultParagraphFont"/>
    <w:rsid w:val="009C12A2"/>
  </w:style>
  <w:style w:type="character" w:styleId="Hyperlink">
    <w:name w:val="Hyperlink"/>
    <w:basedOn w:val="DefaultParagraphFont"/>
    <w:uiPriority w:val="99"/>
    <w:unhideWhenUsed/>
    <w:rsid w:val="009C1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A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9C12A2"/>
  </w:style>
  <w:style w:type="character" w:customStyle="1" w:styleId="srchmatch">
    <w:name w:val="srchmatch"/>
    <w:basedOn w:val="DefaultParagraphFont"/>
    <w:rsid w:val="009C12A2"/>
  </w:style>
  <w:style w:type="character" w:styleId="Hyperlink">
    <w:name w:val="Hyperlink"/>
    <w:basedOn w:val="DefaultParagraphFont"/>
    <w:uiPriority w:val="99"/>
    <w:unhideWhenUsed/>
    <w:rsid w:val="009C12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A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0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6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5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7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3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2015-03-30T10:31:00Z</dcterms:created>
  <dcterms:modified xsi:type="dcterms:W3CDTF">2015-04-20T14:03:00Z</dcterms:modified>
</cp:coreProperties>
</file>